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9FCC" w14:textId="17762BDD" w:rsidR="00787025" w:rsidRPr="006C1F93" w:rsidRDefault="00101413" w:rsidP="006C1F93">
      <w:pPr>
        <w:spacing w:after="0" w:line="360" w:lineRule="auto"/>
        <w:jc w:val="center"/>
        <w:rPr>
          <w:rFonts w:eastAsia="Times New Roman" w:cs="Calibri"/>
          <w:b/>
          <w:sz w:val="26"/>
          <w:szCs w:val="26"/>
          <w:lang w:eastAsia="ar-SA"/>
        </w:rPr>
      </w:pPr>
      <w:r w:rsidRPr="006C1F93">
        <w:rPr>
          <w:rFonts w:eastAsia="PMingLiU" w:cs="Calibri"/>
          <w:noProof/>
          <w:sz w:val="26"/>
          <w:szCs w:val="26"/>
          <w:lang w:eastAsia="pt-PT"/>
        </w:rPr>
        <w:drawing>
          <wp:anchor distT="0" distB="0" distL="114300" distR="114300" simplePos="0" relativeHeight="251657728" behindDoc="0" locked="0" layoutInCell="1" allowOverlap="1" wp14:anchorId="1D386852" wp14:editId="4C50B035">
            <wp:simplePos x="0" y="0"/>
            <wp:positionH relativeFrom="column">
              <wp:posOffset>2238375</wp:posOffset>
            </wp:positionH>
            <wp:positionV relativeFrom="paragraph">
              <wp:posOffset>302260</wp:posOffset>
            </wp:positionV>
            <wp:extent cx="1248122" cy="848225"/>
            <wp:effectExtent l="0" t="0" r="0" b="952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122" cy="848225"/>
                    </a:xfrm>
                    <a:prstGeom prst="rect">
                      <a:avLst/>
                    </a:prstGeom>
                    <a:solidFill>
                      <a:srgbClr val="FFFFFF"/>
                    </a:solidFill>
                    <a:ln>
                      <a:noFill/>
                    </a:ln>
                  </pic:spPr>
                </pic:pic>
              </a:graphicData>
            </a:graphic>
          </wp:anchor>
        </w:drawing>
      </w:r>
    </w:p>
    <w:p w14:paraId="32C21AB8" w14:textId="1018836A" w:rsidR="00787025" w:rsidRPr="006C1F93" w:rsidRDefault="00101413" w:rsidP="00101413">
      <w:pPr>
        <w:spacing w:after="0" w:line="360" w:lineRule="auto"/>
        <w:rPr>
          <w:rFonts w:eastAsia="Times New Roman" w:cs="Calibri"/>
          <w:b/>
          <w:sz w:val="26"/>
          <w:szCs w:val="26"/>
          <w:lang w:eastAsia="ar-SA"/>
        </w:rPr>
      </w:pPr>
      <w:r>
        <w:rPr>
          <w:rFonts w:eastAsia="Times New Roman" w:cs="Calibri"/>
          <w:b/>
          <w:sz w:val="26"/>
          <w:szCs w:val="26"/>
          <w:lang w:eastAsia="ar-SA"/>
        </w:rPr>
        <w:br w:type="textWrapping" w:clear="all"/>
      </w:r>
    </w:p>
    <w:p w14:paraId="35EB4F3B" w14:textId="77777777" w:rsidR="00787025" w:rsidRPr="006C1F93" w:rsidRDefault="00787025" w:rsidP="006C1F93">
      <w:pPr>
        <w:spacing w:after="0" w:line="360" w:lineRule="auto"/>
        <w:rPr>
          <w:rFonts w:cs="Calibri"/>
          <w:b/>
          <w:sz w:val="26"/>
          <w:szCs w:val="26"/>
        </w:rPr>
      </w:pPr>
    </w:p>
    <w:p w14:paraId="55A3DDC5" w14:textId="77777777" w:rsidR="006C1F93" w:rsidRPr="006C1F93" w:rsidRDefault="006C1F93" w:rsidP="006C1F93">
      <w:pPr>
        <w:spacing w:after="0" w:line="360" w:lineRule="auto"/>
        <w:jc w:val="center"/>
        <w:rPr>
          <w:rFonts w:cs="Calibri"/>
          <w:b/>
          <w:sz w:val="26"/>
          <w:szCs w:val="26"/>
        </w:rPr>
      </w:pPr>
    </w:p>
    <w:p w14:paraId="2A52A31A" w14:textId="1B4C3542" w:rsidR="00787025" w:rsidRPr="0006776A" w:rsidRDefault="00787025" w:rsidP="006C1F93">
      <w:pPr>
        <w:spacing w:after="0" w:line="360" w:lineRule="auto"/>
        <w:jc w:val="center"/>
        <w:rPr>
          <w:rFonts w:ascii="Garamond" w:hAnsi="Garamond" w:cs="Calibri"/>
          <w:b/>
          <w:sz w:val="24"/>
          <w:szCs w:val="24"/>
        </w:rPr>
      </w:pPr>
      <w:r w:rsidRPr="0006776A">
        <w:rPr>
          <w:rFonts w:ascii="Garamond" w:hAnsi="Garamond" w:cs="Calibri"/>
          <w:b/>
          <w:sz w:val="24"/>
          <w:szCs w:val="24"/>
        </w:rPr>
        <w:t xml:space="preserve">V Seminário Internacional de Investigação Científica </w:t>
      </w:r>
    </w:p>
    <w:p w14:paraId="5E34667A" w14:textId="77777777" w:rsidR="006C1F93" w:rsidRPr="0006776A" w:rsidRDefault="006C1F93" w:rsidP="006C1F93">
      <w:pPr>
        <w:spacing w:after="0" w:line="360" w:lineRule="auto"/>
        <w:jc w:val="center"/>
        <w:rPr>
          <w:rFonts w:ascii="Garamond" w:hAnsi="Garamond" w:cs="Calibri"/>
          <w:b/>
          <w:sz w:val="24"/>
          <w:szCs w:val="24"/>
        </w:rPr>
      </w:pPr>
    </w:p>
    <w:p w14:paraId="625A8230" w14:textId="77777777" w:rsidR="006C1F93" w:rsidRPr="0006776A" w:rsidRDefault="006C1F93" w:rsidP="006C1F93">
      <w:pPr>
        <w:spacing w:after="0" w:line="360" w:lineRule="auto"/>
        <w:jc w:val="center"/>
        <w:rPr>
          <w:rFonts w:ascii="Garamond" w:hAnsi="Garamond" w:cs="Calibri"/>
          <w:b/>
          <w:sz w:val="24"/>
          <w:szCs w:val="24"/>
        </w:rPr>
      </w:pPr>
    </w:p>
    <w:p w14:paraId="764A6C99" w14:textId="77777777" w:rsidR="006C1F93" w:rsidRPr="0006776A" w:rsidRDefault="006C1F93" w:rsidP="006C1F93">
      <w:pPr>
        <w:spacing w:after="0" w:line="360" w:lineRule="auto"/>
        <w:jc w:val="center"/>
        <w:rPr>
          <w:rFonts w:ascii="Garamond" w:hAnsi="Garamond" w:cs="Calibri"/>
          <w:b/>
          <w:sz w:val="24"/>
          <w:szCs w:val="24"/>
        </w:rPr>
      </w:pPr>
    </w:p>
    <w:p w14:paraId="3F47F5D6" w14:textId="0CE4C264" w:rsidR="00787025" w:rsidRPr="0006776A" w:rsidRDefault="0088176E" w:rsidP="006C1F93">
      <w:pPr>
        <w:spacing w:after="0" w:line="360" w:lineRule="auto"/>
        <w:jc w:val="center"/>
        <w:rPr>
          <w:rFonts w:ascii="Garamond" w:hAnsi="Garamond" w:cs="Calibri"/>
          <w:b/>
          <w:sz w:val="24"/>
          <w:szCs w:val="24"/>
        </w:rPr>
      </w:pPr>
      <w:r w:rsidRPr="0006776A">
        <w:rPr>
          <w:rFonts w:ascii="Garamond" w:hAnsi="Garamond" w:cs="Calibri"/>
          <w:b/>
          <w:sz w:val="24"/>
          <w:szCs w:val="24"/>
        </w:rPr>
        <w:t>16º</w:t>
      </w:r>
      <w:r w:rsidR="00787025" w:rsidRPr="0006776A">
        <w:rPr>
          <w:rFonts w:ascii="Garamond" w:hAnsi="Garamond" w:cs="Calibri"/>
          <w:b/>
          <w:sz w:val="24"/>
          <w:szCs w:val="24"/>
        </w:rPr>
        <w:t xml:space="preserve"> Seminário Nacional de Divulgação dos Resultados dos Projectos Financiados pelo FNI</w:t>
      </w:r>
    </w:p>
    <w:p w14:paraId="46AEE0F8" w14:textId="77777777" w:rsidR="00787025" w:rsidRPr="0006776A" w:rsidRDefault="00787025" w:rsidP="006C1F93">
      <w:pPr>
        <w:spacing w:after="0" w:line="360" w:lineRule="auto"/>
        <w:jc w:val="center"/>
        <w:rPr>
          <w:rFonts w:ascii="Garamond" w:hAnsi="Garamond" w:cs="Calibri"/>
          <w:b/>
          <w:sz w:val="24"/>
          <w:szCs w:val="24"/>
        </w:rPr>
      </w:pPr>
    </w:p>
    <w:p w14:paraId="14C52A9F" w14:textId="77777777" w:rsidR="00787025" w:rsidRPr="0006776A" w:rsidRDefault="00787025" w:rsidP="006C1F93">
      <w:pPr>
        <w:spacing w:after="0" w:line="360" w:lineRule="auto"/>
        <w:rPr>
          <w:rFonts w:ascii="Garamond" w:hAnsi="Garamond" w:cs="Calibri"/>
          <w:sz w:val="24"/>
          <w:szCs w:val="24"/>
        </w:rPr>
      </w:pPr>
    </w:p>
    <w:p w14:paraId="4E37E70F" w14:textId="77777777" w:rsidR="006C1F93" w:rsidRPr="0006776A" w:rsidRDefault="006C1F93" w:rsidP="006C1F93">
      <w:pPr>
        <w:spacing w:after="0" w:line="360" w:lineRule="auto"/>
        <w:rPr>
          <w:rFonts w:ascii="Garamond" w:hAnsi="Garamond" w:cs="Calibri"/>
          <w:sz w:val="24"/>
          <w:szCs w:val="24"/>
        </w:rPr>
      </w:pPr>
    </w:p>
    <w:p w14:paraId="33C25330" w14:textId="77777777" w:rsidR="006C1F93" w:rsidRPr="0006776A" w:rsidRDefault="006C1F93" w:rsidP="006C1F93">
      <w:pPr>
        <w:spacing w:after="0" w:line="360" w:lineRule="auto"/>
        <w:rPr>
          <w:rFonts w:ascii="Garamond" w:hAnsi="Garamond" w:cs="Calibri"/>
          <w:sz w:val="24"/>
          <w:szCs w:val="24"/>
        </w:rPr>
      </w:pPr>
    </w:p>
    <w:p w14:paraId="71A24D8F" w14:textId="77777777" w:rsidR="006C1F93" w:rsidRPr="0006776A" w:rsidRDefault="006C1F93" w:rsidP="006C1F93">
      <w:pPr>
        <w:spacing w:after="0" w:line="360" w:lineRule="auto"/>
        <w:rPr>
          <w:rFonts w:ascii="Garamond" w:hAnsi="Garamond" w:cs="Calibri"/>
          <w:sz w:val="24"/>
          <w:szCs w:val="24"/>
        </w:rPr>
      </w:pPr>
    </w:p>
    <w:p w14:paraId="0F7288E3" w14:textId="77777777" w:rsidR="006C1F93" w:rsidRPr="0006776A" w:rsidRDefault="006C1F93" w:rsidP="006C1F93">
      <w:pPr>
        <w:spacing w:after="0" w:line="360" w:lineRule="auto"/>
        <w:rPr>
          <w:rFonts w:ascii="Garamond" w:hAnsi="Garamond" w:cs="Calibri"/>
          <w:sz w:val="24"/>
          <w:szCs w:val="24"/>
        </w:rPr>
      </w:pPr>
    </w:p>
    <w:p w14:paraId="155707CF" w14:textId="77777777" w:rsidR="006C1F93" w:rsidRPr="0006776A" w:rsidRDefault="006C1F93" w:rsidP="006C1F93">
      <w:pPr>
        <w:spacing w:after="0" w:line="360" w:lineRule="auto"/>
        <w:rPr>
          <w:rFonts w:ascii="Garamond" w:hAnsi="Garamond" w:cs="Calibri"/>
          <w:sz w:val="24"/>
          <w:szCs w:val="24"/>
        </w:rPr>
      </w:pPr>
    </w:p>
    <w:p w14:paraId="306DE5D1" w14:textId="77777777" w:rsidR="006C1F93" w:rsidRDefault="006C1F93" w:rsidP="006C1F93">
      <w:pPr>
        <w:spacing w:after="0" w:line="360" w:lineRule="auto"/>
        <w:rPr>
          <w:rFonts w:ascii="Garamond" w:hAnsi="Garamond" w:cs="Calibri"/>
          <w:sz w:val="24"/>
          <w:szCs w:val="24"/>
        </w:rPr>
      </w:pPr>
    </w:p>
    <w:p w14:paraId="79B8CDF8" w14:textId="77777777" w:rsidR="00B52036" w:rsidRDefault="00B52036" w:rsidP="006C1F93">
      <w:pPr>
        <w:spacing w:after="0" w:line="360" w:lineRule="auto"/>
        <w:rPr>
          <w:rFonts w:ascii="Garamond" w:hAnsi="Garamond" w:cs="Calibri"/>
          <w:sz w:val="24"/>
          <w:szCs w:val="24"/>
        </w:rPr>
      </w:pPr>
    </w:p>
    <w:p w14:paraId="62B1CFC5" w14:textId="77777777" w:rsidR="00B52036" w:rsidRDefault="00B52036" w:rsidP="006C1F93">
      <w:pPr>
        <w:spacing w:after="0" w:line="360" w:lineRule="auto"/>
        <w:rPr>
          <w:rFonts w:ascii="Garamond" w:hAnsi="Garamond" w:cs="Calibri"/>
          <w:sz w:val="24"/>
          <w:szCs w:val="24"/>
        </w:rPr>
      </w:pPr>
    </w:p>
    <w:p w14:paraId="7D25569B" w14:textId="77777777" w:rsidR="00B52036" w:rsidRDefault="00B52036" w:rsidP="006C1F93">
      <w:pPr>
        <w:spacing w:after="0" w:line="360" w:lineRule="auto"/>
        <w:rPr>
          <w:rFonts w:ascii="Garamond" w:hAnsi="Garamond" w:cs="Calibri"/>
          <w:sz w:val="24"/>
          <w:szCs w:val="24"/>
        </w:rPr>
      </w:pPr>
    </w:p>
    <w:p w14:paraId="5557E3E4" w14:textId="77777777" w:rsidR="00B52036" w:rsidRDefault="00B52036" w:rsidP="006C1F93">
      <w:pPr>
        <w:spacing w:after="0" w:line="360" w:lineRule="auto"/>
        <w:rPr>
          <w:rFonts w:ascii="Garamond" w:hAnsi="Garamond" w:cs="Calibri"/>
          <w:sz w:val="24"/>
          <w:szCs w:val="24"/>
        </w:rPr>
      </w:pPr>
    </w:p>
    <w:p w14:paraId="36A4C9B8" w14:textId="77777777" w:rsidR="00B52036" w:rsidRDefault="00B52036" w:rsidP="006C1F93">
      <w:pPr>
        <w:spacing w:after="0" w:line="360" w:lineRule="auto"/>
        <w:rPr>
          <w:rFonts w:ascii="Garamond" w:hAnsi="Garamond" w:cs="Calibri"/>
          <w:sz w:val="24"/>
          <w:szCs w:val="24"/>
        </w:rPr>
      </w:pPr>
    </w:p>
    <w:p w14:paraId="7C329FF2" w14:textId="77777777" w:rsidR="00B52036" w:rsidRDefault="00B52036" w:rsidP="006C1F93">
      <w:pPr>
        <w:spacing w:after="0" w:line="360" w:lineRule="auto"/>
        <w:rPr>
          <w:rFonts w:ascii="Garamond" w:hAnsi="Garamond" w:cs="Calibri"/>
          <w:sz w:val="24"/>
          <w:szCs w:val="24"/>
        </w:rPr>
      </w:pPr>
    </w:p>
    <w:p w14:paraId="5002DDB7" w14:textId="77777777" w:rsidR="00B52036" w:rsidRDefault="00B52036" w:rsidP="006C1F93">
      <w:pPr>
        <w:spacing w:after="0" w:line="360" w:lineRule="auto"/>
        <w:rPr>
          <w:rFonts w:ascii="Garamond" w:hAnsi="Garamond" w:cs="Calibri"/>
          <w:sz w:val="24"/>
          <w:szCs w:val="24"/>
        </w:rPr>
      </w:pPr>
    </w:p>
    <w:p w14:paraId="44E335D5" w14:textId="77777777" w:rsidR="00B52036" w:rsidRDefault="00B52036" w:rsidP="006C1F93">
      <w:pPr>
        <w:spacing w:after="0" w:line="360" w:lineRule="auto"/>
        <w:rPr>
          <w:rFonts w:ascii="Garamond" w:hAnsi="Garamond" w:cs="Calibri"/>
          <w:sz w:val="24"/>
          <w:szCs w:val="24"/>
        </w:rPr>
      </w:pPr>
    </w:p>
    <w:p w14:paraId="7FC03CA4" w14:textId="77777777" w:rsidR="00B52036" w:rsidRDefault="00B52036" w:rsidP="006C1F93">
      <w:pPr>
        <w:spacing w:after="0" w:line="360" w:lineRule="auto"/>
        <w:rPr>
          <w:rFonts w:ascii="Garamond" w:hAnsi="Garamond" w:cs="Calibri"/>
          <w:sz w:val="24"/>
          <w:szCs w:val="24"/>
        </w:rPr>
      </w:pPr>
    </w:p>
    <w:p w14:paraId="0917F641" w14:textId="77777777" w:rsidR="00B52036" w:rsidRPr="0006776A" w:rsidRDefault="00B52036" w:rsidP="006C1F93">
      <w:pPr>
        <w:spacing w:after="0" w:line="360" w:lineRule="auto"/>
        <w:rPr>
          <w:rFonts w:ascii="Garamond" w:hAnsi="Garamond" w:cs="Calibri"/>
          <w:sz w:val="24"/>
          <w:szCs w:val="24"/>
        </w:rPr>
      </w:pPr>
    </w:p>
    <w:p w14:paraId="4D71853C" w14:textId="77777777" w:rsidR="00426E28" w:rsidRPr="0006776A" w:rsidRDefault="00426E28" w:rsidP="006C1F93">
      <w:pPr>
        <w:spacing w:after="0" w:line="360" w:lineRule="auto"/>
        <w:rPr>
          <w:rFonts w:ascii="Garamond" w:hAnsi="Garamond" w:cs="Calibri"/>
          <w:sz w:val="24"/>
          <w:szCs w:val="24"/>
        </w:rPr>
      </w:pPr>
    </w:p>
    <w:p w14:paraId="099B5805" w14:textId="77777777" w:rsidR="00426E28" w:rsidRPr="0006776A" w:rsidRDefault="00426E28" w:rsidP="006C1F93">
      <w:pPr>
        <w:spacing w:after="0" w:line="360" w:lineRule="auto"/>
        <w:rPr>
          <w:rFonts w:ascii="Garamond" w:hAnsi="Garamond" w:cs="Calibri"/>
          <w:sz w:val="24"/>
          <w:szCs w:val="24"/>
        </w:rPr>
      </w:pPr>
    </w:p>
    <w:p w14:paraId="03164A7D" w14:textId="77777777" w:rsidR="006C1F93" w:rsidRPr="0006776A" w:rsidRDefault="00D45AE4" w:rsidP="006C1F93">
      <w:pPr>
        <w:spacing w:after="0" w:line="360" w:lineRule="auto"/>
        <w:jc w:val="center"/>
        <w:rPr>
          <w:rFonts w:ascii="Garamond" w:hAnsi="Garamond" w:cs="Calibri"/>
          <w:b/>
          <w:sz w:val="24"/>
          <w:szCs w:val="24"/>
        </w:rPr>
        <w:sectPr w:rsidR="006C1F93" w:rsidRPr="0006776A" w:rsidSect="006C1F93">
          <w:headerReference w:type="even" r:id="rId9"/>
          <w:headerReference w:type="default" r:id="rId10"/>
          <w:footerReference w:type="default" r:id="rId11"/>
          <w:pgSz w:w="11906" w:h="16838"/>
          <w:pgMar w:top="709" w:right="1440" w:bottom="1276" w:left="1440" w:header="708" w:footer="78" w:gutter="0"/>
          <w:cols w:space="708"/>
          <w:titlePg/>
          <w:docGrid w:linePitch="360"/>
        </w:sectPr>
      </w:pPr>
      <w:r w:rsidRPr="0006776A">
        <w:rPr>
          <w:rFonts w:ascii="Garamond" w:hAnsi="Garamond" w:cs="Calibri"/>
          <w:b/>
          <w:sz w:val="24"/>
          <w:szCs w:val="24"/>
        </w:rPr>
        <w:t>Maputo</w:t>
      </w:r>
      <w:r w:rsidR="00787025" w:rsidRPr="0006776A">
        <w:rPr>
          <w:rFonts w:ascii="Garamond" w:hAnsi="Garamond" w:cs="Calibri"/>
          <w:b/>
          <w:sz w:val="24"/>
          <w:szCs w:val="24"/>
        </w:rPr>
        <w:t xml:space="preserve">, </w:t>
      </w:r>
      <w:r w:rsidRPr="0006776A">
        <w:rPr>
          <w:rFonts w:ascii="Garamond" w:hAnsi="Garamond" w:cs="Calibri"/>
          <w:b/>
          <w:sz w:val="24"/>
          <w:szCs w:val="24"/>
        </w:rPr>
        <w:t>Junho</w:t>
      </w:r>
      <w:r w:rsidR="00787025" w:rsidRPr="0006776A">
        <w:rPr>
          <w:rFonts w:ascii="Garamond" w:hAnsi="Garamond" w:cs="Calibri"/>
          <w:b/>
          <w:sz w:val="24"/>
          <w:szCs w:val="24"/>
        </w:rPr>
        <w:t xml:space="preserve"> de 202</w:t>
      </w:r>
      <w:r w:rsidR="0088176E" w:rsidRPr="0006776A">
        <w:rPr>
          <w:rFonts w:ascii="Garamond" w:hAnsi="Garamond" w:cs="Calibri"/>
          <w:b/>
          <w:sz w:val="24"/>
          <w:szCs w:val="24"/>
        </w:rPr>
        <w:t>5</w:t>
      </w:r>
    </w:p>
    <w:p w14:paraId="30FB27BB" w14:textId="77777777" w:rsidR="00787025" w:rsidRPr="0006776A" w:rsidRDefault="00787025" w:rsidP="006C1F93">
      <w:pPr>
        <w:pStyle w:val="SombreadoColorido-Cor31"/>
        <w:spacing w:after="0" w:line="360" w:lineRule="auto"/>
        <w:ind w:left="0"/>
        <w:rPr>
          <w:rFonts w:ascii="Garamond" w:hAnsi="Garamond" w:cs="Calibri"/>
          <w:b/>
          <w:sz w:val="24"/>
          <w:szCs w:val="24"/>
        </w:rPr>
      </w:pPr>
      <w:r w:rsidRPr="0006776A">
        <w:rPr>
          <w:rFonts w:ascii="Garamond" w:hAnsi="Garamond" w:cs="Calibri"/>
          <w:b/>
          <w:sz w:val="24"/>
          <w:szCs w:val="24"/>
        </w:rPr>
        <w:lastRenderedPageBreak/>
        <w:t>Introdução</w:t>
      </w:r>
    </w:p>
    <w:p w14:paraId="40E43008" w14:textId="77777777" w:rsidR="00787025" w:rsidRPr="0006776A" w:rsidRDefault="00787025" w:rsidP="006C1F93">
      <w:pPr>
        <w:spacing w:after="0" w:line="360" w:lineRule="auto"/>
        <w:jc w:val="both"/>
        <w:rPr>
          <w:rFonts w:ascii="Garamond" w:eastAsia="+mn-ea" w:hAnsi="Garamond" w:cs="Calibri"/>
          <w:sz w:val="24"/>
          <w:szCs w:val="24"/>
          <w:lang w:eastAsia="quz-EC"/>
        </w:rPr>
      </w:pPr>
      <w:bookmarkStart w:id="0" w:name="_Hlk142020980"/>
      <w:r w:rsidRPr="0006776A">
        <w:rPr>
          <w:rFonts w:ascii="Garamond" w:hAnsi="Garamond" w:cs="Calibri"/>
          <w:bCs/>
          <w:sz w:val="24"/>
          <w:szCs w:val="24"/>
        </w:rPr>
        <w:t xml:space="preserve">O </w:t>
      </w:r>
      <w:r w:rsidRPr="0006776A">
        <w:rPr>
          <w:rFonts w:ascii="Garamond" w:hAnsi="Garamond" w:cs="Calibri"/>
          <w:bCs/>
          <w:i/>
          <w:iCs/>
          <w:sz w:val="24"/>
          <w:szCs w:val="24"/>
        </w:rPr>
        <w:t>Fundo Nacional de Investigação</w:t>
      </w:r>
      <w:r w:rsidRPr="0006776A">
        <w:rPr>
          <w:rFonts w:ascii="Garamond" w:hAnsi="Garamond" w:cs="Calibri"/>
          <w:bCs/>
          <w:sz w:val="24"/>
          <w:szCs w:val="24"/>
        </w:rPr>
        <w:t xml:space="preserve"> (FNI) é a instituição pública, de âmbito nacional, criada em resposta à necessidade de fortalecimento do sistema de investigação e desenvolvimento tecnológico em Moçambique. Pois, esta instituição tem como missão </w:t>
      </w:r>
      <w:r w:rsidRPr="0006776A">
        <w:rPr>
          <w:rFonts w:ascii="Garamond" w:eastAsia="+mn-ea" w:hAnsi="Garamond" w:cs="Calibri"/>
          <w:sz w:val="24"/>
          <w:szCs w:val="24"/>
          <w:lang w:eastAsia="quz-EC"/>
        </w:rPr>
        <w:t>“promover a divulgação do conhecimento científico, a investigação científica, a inovação tecnológica e a formação de investigadores, contribuindo, em particular, para a redução da pobreza no país e, em geral, para o desenvolvimento sócio-económico de Moçambique”.</w:t>
      </w:r>
    </w:p>
    <w:p w14:paraId="75211B55" w14:textId="77777777" w:rsidR="006C1F93" w:rsidRPr="0006776A" w:rsidRDefault="006C1F93" w:rsidP="006C1F93">
      <w:pPr>
        <w:spacing w:after="0" w:line="360" w:lineRule="auto"/>
        <w:jc w:val="both"/>
        <w:rPr>
          <w:rFonts w:ascii="Garamond" w:hAnsi="Garamond" w:cs="Calibri"/>
          <w:b/>
          <w:sz w:val="24"/>
          <w:szCs w:val="24"/>
        </w:rPr>
      </w:pPr>
    </w:p>
    <w:p w14:paraId="0D1371E2" w14:textId="75483629" w:rsidR="00787025" w:rsidRPr="0006776A" w:rsidRDefault="00787025" w:rsidP="006C1F93">
      <w:pPr>
        <w:spacing w:after="0" w:line="360" w:lineRule="auto"/>
        <w:jc w:val="both"/>
        <w:rPr>
          <w:rFonts w:ascii="Garamond" w:hAnsi="Garamond" w:cs="Calibri"/>
          <w:sz w:val="24"/>
          <w:szCs w:val="24"/>
        </w:rPr>
      </w:pPr>
      <w:r w:rsidRPr="0006776A">
        <w:rPr>
          <w:rFonts w:ascii="Garamond" w:eastAsia="+mn-ea" w:hAnsi="Garamond" w:cs="Calibri"/>
          <w:iCs/>
          <w:sz w:val="24"/>
          <w:szCs w:val="24"/>
          <w:lang w:eastAsia="quz-EC"/>
        </w:rPr>
        <w:t xml:space="preserve">Com o objectivo de tornar as pesquisas e os seus resultados visíveis e disponíveis para toda comunidade académica e orientando-se pelo objectivo da sua criação, o FNI, sob os auspícios do </w:t>
      </w:r>
      <w:r w:rsidR="00C110D6" w:rsidRPr="0006776A">
        <w:rPr>
          <w:rFonts w:ascii="Garamond" w:eastAsia="+mn-ea" w:hAnsi="Garamond" w:cs="Calibri"/>
          <w:iCs/>
          <w:sz w:val="24"/>
          <w:szCs w:val="24"/>
          <w:lang w:eastAsia="quz-EC"/>
        </w:rPr>
        <w:t xml:space="preserve">Ministério da Educação </w:t>
      </w:r>
      <w:r w:rsidR="00786240" w:rsidRPr="0006776A">
        <w:rPr>
          <w:rFonts w:ascii="Garamond" w:eastAsia="+mn-ea" w:hAnsi="Garamond" w:cs="Calibri"/>
          <w:iCs/>
          <w:sz w:val="24"/>
          <w:szCs w:val="24"/>
          <w:lang w:eastAsia="quz-EC"/>
        </w:rPr>
        <w:t>e Cultura</w:t>
      </w:r>
      <w:r w:rsidRPr="0006776A">
        <w:rPr>
          <w:rFonts w:ascii="Garamond" w:eastAsia="+mn-ea" w:hAnsi="Garamond" w:cs="Calibri"/>
          <w:iCs/>
          <w:sz w:val="24"/>
          <w:szCs w:val="24"/>
          <w:lang w:eastAsia="quz-EC"/>
        </w:rPr>
        <w:t xml:space="preserve"> organiza de dois em dois anos, seminários internacionais de investigação científica e, simultaneamente, os seminários nacionais onde são divulgados os resultados dos projectos que são financiados pelo próprio FNI. Des</w:t>
      </w:r>
      <w:r w:rsidR="00C110D6" w:rsidRPr="0006776A">
        <w:rPr>
          <w:rFonts w:ascii="Garamond" w:eastAsia="+mn-ea" w:hAnsi="Garamond" w:cs="Calibri"/>
          <w:iCs/>
          <w:sz w:val="24"/>
          <w:szCs w:val="24"/>
          <w:lang w:eastAsia="quz-EC"/>
        </w:rPr>
        <w:t>de</w:t>
      </w:r>
      <w:r w:rsidRPr="0006776A">
        <w:rPr>
          <w:rFonts w:ascii="Garamond" w:eastAsia="+mn-ea" w:hAnsi="Garamond" w:cs="Calibri"/>
          <w:iCs/>
          <w:sz w:val="24"/>
          <w:szCs w:val="24"/>
          <w:lang w:eastAsia="quz-EC"/>
        </w:rPr>
        <w:t xml:space="preserve"> a sua criação até ao presente, o FNI já organizou três seminários de ambos g</w:t>
      </w:r>
      <w:r w:rsidR="008A1A7F" w:rsidRPr="0006776A">
        <w:rPr>
          <w:rFonts w:ascii="Garamond" w:eastAsia="+mn-ea" w:hAnsi="Garamond" w:cs="Calibri"/>
          <w:iCs/>
          <w:sz w:val="24"/>
          <w:szCs w:val="24"/>
          <w:lang w:eastAsia="quz-EC"/>
        </w:rPr>
        <w:t>é</w:t>
      </w:r>
      <w:r w:rsidRPr="0006776A">
        <w:rPr>
          <w:rFonts w:ascii="Garamond" w:eastAsia="+mn-ea" w:hAnsi="Garamond" w:cs="Calibri"/>
          <w:iCs/>
          <w:sz w:val="24"/>
          <w:szCs w:val="24"/>
          <w:lang w:eastAsia="quz-EC"/>
        </w:rPr>
        <w:t xml:space="preserve">neros. Este documento </w:t>
      </w:r>
      <w:r w:rsidR="008F2C12" w:rsidRPr="0006776A">
        <w:rPr>
          <w:rFonts w:ascii="Garamond" w:eastAsia="+mn-ea" w:hAnsi="Garamond" w:cs="Calibri"/>
          <w:iCs/>
          <w:sz w:val="24"/>
          <w:szCs w:val="24"/>
          <w:lang w:eastAsia="quz-EC"/>
        </w:rPr>
        <w:t>delineia</w:t>
      </w:r>
      <w:r w:rsidRPr="0006776A">
        <w:rPr>
          <w:rFonts w:ascii="Garamond" w:eastAsia="+mn-ea" w:hAnsi="Garamond" w:cs="Calibri"/>
          <w:iCs/>
          <w:sz w:val="24"/>
          <w:szCs w:val="24"/>
          <w:lang w:eastAsia="quz-EC"/>
        </w:rPr>
        <w:t xml:space="preserve"> os Termos de Referência do </w:t>
      </w:r>
      <w:r w:rsidRPr="0006776A">
        <w:rPr>
          <w:rFonts w:ascii="Garamond" w:hAnsi="Garamond" w:cs="Calibri"/>
          <w:sz w:val="24"/>
          <w:szCs w:val="24"/>
        </w:rPr>
        <w:t xml:space="preserve">V Seminário Internacional e do </w:t>
      </w:r>
      <w:r w:rsidR="0088176E" w:rsidRPr="0006776A">
        <w:rPr>
          <w:rFonts w:ascii="Garamond" w:hAnsi="Garamond" w:cs="Calibri"/>
          <w:sz w:val="24"/>
          <w:szCs w:val="24"/>
        </w:rPr>
        <w:t>16º</w:t>
      </w:r>
      <w:r w:rsidRPr="0006776A">
        <w:rPr>
          <w:rFonts w:ascii="Garamond" w:hAnsi="Garamond" w:cs="Calibri"/>
          <w:sz w:val="24"/>
          <w:szCs w:val="24"/>
        </w:rPr>
        <w:t xml:space="preserve"> Seminário Nacional </w:t>
      </w:r>
      <w:r w:rsidR="0088176E" w:rsidRPr="0006776A">
        <w:rPr>
          <w:rFonts w:ascii="Garamond" w:hAnsi="Garamond" w:cs="Calibri"/>
          <w:sz w:val="24"/>
          <w:szCs w:val="24"/>
        </w:rPr>
        <w:t xml:space="preserve">de divulgação dos resultados </w:t>
      </w:r>
      <w:r w:rsidRPr="0006776A">
        <w:rPr>
          <w:rFonts w:ascii="Garamond" w:hAnsi="Garamond" w:cs="Calibri"/>
          <w:sz w:val="24"/>
          <w:szCs w:val="24"/>
        </w:rPr>
        <w:t xml:space="preserve">dos projectos financiados por esta instituição. </w:t>
      </w:r>
    </w:p>
    <w:p w14:paraId="505F6AA7" w14:textId="77777777" w:rsidR="006C1F93" w:rsidRPr="0006776A" w:rsidRDefault="006C1F93" w:rsidP="006C1F93">
      <w:pPr>
        <w:spacing w:after="0" w:line="360" w:lineRule="auto"/>
        <w:jc w:val="both"/>
        <w:rPr>
          <w:rFonts w:ascii="Garamond" w:eastAsia="+mn-ea" w:hAnsi="Garamond" w:cs="Calibri"/>
          <w:iCs/>
          <w:sz w:val="24"/>
          <w:szCs w:val="24"/>
          <w:lang w:eastAsia="quz-EC"/>
        </w:rPr>
      </w:pPr>
    </w:p>
    <w:p w14:paraId="3E04AFD0" w14:textId="77777777" w:rsidR="00787025" w:rsidRPr="0006776A" w:rsidRDefault="00787025" w:rsidP="006C1F93">
      <w:pPr>
        <w:spacing w:after="0" w:line="360" w:lineRule="auto"/>
        <w:jc w:val="both"/>
        <w:rPr>
          <w:rFonts w:ascii="Garamond" w:eastAsia="+mn-ea" w:hAnsi="Garamond" w:cs="Calibri"/>
          <w:b/>
          <w:iCs/>
          <w:sz w:val="24"/>
          <w:szCs w:val="24"/>
          <w:lang w:eastAsia="quz-EC"/>
        </w:rPr>
      </w:pPr>
      <w:r w:rsidRPr="0006776A">
        <w:rPr>
          <w:rFonts w:ascii="Garamond" w:eastAsia="+mn-ea" w:hAnsi="Garamond" w:cs="Calibri"/>
          <w:b/>
          <w:iCs/>
          <w:sz w:val="24"/>
          <w:szCs w:val="24"/>
          <w:lang w:eastAsia="quz-EC"/>
        </w:rPr>
        <w:t>Justificativa</w:t>
      </w:r>
    </w:p>
    <w:bookmarkEnd w:id="0"/>
    <w:p w14:paraId="36ABAEC3" w14:textId="77777777" w:rsidR="00712B58" w:rsidRPr="0006776A" w:rsidRDefault="00712B58" w:rsidP="006C1F93">
      <w:pPr>
        <w:spacing w:after="0" w:line="360" w:lineRule="auto"/>
        <w:jc w:val="both"/>
        <w:rPr>
          <w:rFonts w:ascii="Garamond" w:hAnsi="Garamond"/>
          <w:sz w:val="24"/>
          <w:szCs w:val="24"/>
        </w:rPr>
      </w:pPr>
      <w:r w:rsidRPr="0006776A">
        <w:rPr>
          <w:rFonts w:ascii="Garamond" w:hAnsi="Garamond"/>
          <w:sz w:val="24"/>
          <w:szCs w:val="24"/>
        </w:rPr>
        <w:t>O Fundo Nacional de Investigação (FNI), reconhecendo o inestimável valor do conhecimento científico produzido por investigadores, especialistas, inovadores e demais actores do sistema nacional de ciência, tecnologia e inovação, promove periodicamente seminários nacionais e internacionais com o propósito de estimular a troca de saberes, fortalecer redes colaborativas e maximizar o impacto social da investigação científica em Moçambique.</w:t>
      </w:r>
    </w:p>
    <w:p w14:paraId="735C2F0D" w14:textId="77777777" w:rsidR="00712B58" w:rsidRPr="0006776A" w:rsidRDefault="00712B58" w:rsidP="006C1F93">
      <w:pPr>
        <w:spacing w:after="0" w:line="360" w:lineRule="auto"/>
        <w:jc w:val="both"/>
        <w:rPr>
          <w:rFonts w:ascii="Garamond" w:hAnsi="Garamond"/>
          <w:sz w:val="24"/>
          <w:szCs w:val="24"/>
        </w:rPr>
      </w:pPr>
      <w:r w:rsidRPr="0006776A">
        <w:rPr>
          <w:rFonts w:ascii="Garamond" w:hAnsi="Garamond"/>
          <w:sz w:val="24"/>
          <w:szCs w:val="24"/>
        </w:rPr>
        <w:t>Estes eventos configuram-se como espaços privilegiados de diálogo entre a academia, o sector empresarial, a sociedade civil e os decisores políticos, contribuindo não só para a divulgação dos resultados de projectos financiados pelo FNI, como também para a valorização da ciência enquanto ferramenta estratégica de desenvolvimento sustentável.</w:t>
      </w:r>
    </w:p>
    <w:p w14:paraId="3C376567" w14:textId="77777777" w:rsidR="006C1F93" w:rsidRPr="0006776A" w:rsidRDefault="006C1F93" w:rsidP="006C1F93">
      <w:pPr>
        <w:spacing w:after="0" w:line="360" w:lineRule="auto"/>
        <w:jc w:val="both"/>
        <w:rPr>
          <w:rFonts w:ascii="Garamond" w:hAnsi="Garamond"/>
          <w:sz w:val="24"/>
          <w:szCs w:val="24"/>
        </w:rPr>
      </w:pPr>
    </w:p>
    <w:p w14:paraId="2193BE42" w14:textId="77777777" w:rsidR="006B6F25" w:rsidRPr="0006776A" w:rsidRDefault="006B6F25" w:rsidP="006C1F93">
      <w:pPr>
        <w:spacing w:after="0" w:line="360" w:lineRule="auto"/>
        <w:jc w:val="both"/>
        <w:rPr>
          <w:rFonts w:ascii="Garamond" w:hAnsi="Garamond"/>
          <w:sz w:val="24"/>
          <w:szCs w:val="24"/>
        </w:rPr>
      </w:pPr>
      <w:r w:rsidRPr="0006776A">
        <w:rPr>
          <w:rFonts w:ascii="Garamond" w:hAnsi="Garamond"/>
          <w:sz w:val="24"/>
          <w:szCs w:val="24"/>
        </w:rPr>
        <w:t>Dentre os principais propósitos que justificam a realização destes seminários, destacam-se:</w:t>
      </w:r>
    </w:p>
    <w:p w14:paraId="3BF69E80" w14:textId="77777777" w:rsidR="006B6F25" w:rsidRPr="0006776A" w:rsidRDefault="006B6F25" w:rsidP="006C1F93">
      <w:pPr>
        <w:spacing w:after="0" w:line="360" w:lineRule="auto"/>
        <w:ind w:left="567"/>
        <w:jc w:val="both"/>
        <w:rPr>
          <w:rFonts w:ascii="Garamond" w:hAnsi="Garamond"/>
          <w:sz w:val="24"/>
          <w:szCs w:val="24"/>
        </w:rPr>
      </w:pPr>
      <w:r w:rsidRPr="0006776A">
        <w:rPr>
          <w:rFonts w:ascii="Garamond" w:hAnsi="Garamond"/>
          <w:b/>
          <w:bCs/>
          <w:sz w:val="24"/>
          <w:szCs w:val="24"/>
        </w:rPr>
        <w:t>a)</w:t>
      </w:r>
      <w:r w:rsidRPr="0006776A">
        <w:rPr>
          <w:rFonts w:ascii="Garamond" w:hAnsi="Garamond"/>
          <w:sz w:val="24"/>
          <w:szCs w:val="24"/>
        </w:rPr>
        <w:t xml:space="preserve"> Proporcionar oportunidades de intercâmbio de experiências entre os produtores de ciência, tecnologia e inovação, a sociedade civil, o sector industrial e empresarial, promovendo a partilha de saberes e práticas no domínio da investigação científica;</w:t>
      </w:r>
    </w:p>
    <w:p w14:paraId="7F2B7B00" w14:textId="77777777" w:rsidR="006B6F25" w:rsidRPr="0006776A" w:rsidRDefault="006B6F25" w:rsidP="006C1F93">
      <w:pPr>
        <w:spacing w:after="0" w:line="360" w:lineRule="auto"/>
        <w:ind w:left="567"/>
        <w:jc w:val="both"/>
        <w:rPr>
          <w:rFonts w:ascii="Garamond" w:hAnsi="Garamond"/>
          <w:sz w:val="24"/>
          <w:szCs w:val="24"/>
        </w:rPr>
      </w:pPr>
      <w:r w:rsidRPr="0006776A">
        <w:rPr>
          <w:rFonts w:ascii="Garamond" w:hAnsi="Garamond"/>
          <w:b/>
          <w:bCs/>
          <w:sz w:val="24"/>
          <w:szCs w:val="24"/>
        </w:rPr>
        <w:lastRenderedPageBreak/>
        <w:t>b)</w:t>
      </w:r>
      <w:r w:rsidRPr="0006776A">
        <w:rPr>
          <w:rFonts w:ascii="Garamond" w:hAnsi="Garamond"/>
          <w:sz w:val="24"/>
          <w:szCs w:val="24"/>
        </w:rPr>
        <w:t xml:space="preserve"> Constituir-se como uma plataforma de interacção multidimensional, com alcance nacional, regional e internacional, fomentando redes colaborativas e sinergias entre diferentes actores institucionais e científicos;</w:t>
      </w:r>
    </w:p>
    <w:p w14:paraId="421A9B6C" w14:textId="77777777" w:rsidR="006B6F25" w:rsidRPr="0006776A" w:rsidRDefault="006B6F25" w:rsidP="006C1F93">
      <w:pPr>
        <w:spacing w:after="0" w:line="360" w:lineRule="auto"/>
        <w:ind w:left="567"/>
        <w:jc w:val="both"/>
        <w:rPr>
          <w:rFonts w:ascii="Garamond" w:hAnsi="Garamond"/>
          <w:sz w:val="24"/>
          <w:szCs w:val="24"/>
        </w:rPr>
      </w:pPr>
      <w:r w:rsidRPr="0006776A">
        <w:rPr>
          <w:rFonts w:ascii="Garamond" w:hAnsi="Garamond"/>
          <w:b/>
          <w:bCs/>
          <w:sz w:val="24"/>
          <w:szCs w:val="24"/>
        </w:rPr>
        <w:t>c)</w:t>
      </w:r>
      <w:r w:rsidRPr="0006776A">
        <w:rPr>
          <w:rFonts w:ascii="Garamond" w:hAnsi="Garamond"/>
          <w:sz w:val="24"/>
          <w:szCs w:val="24"/>
        </w:rPr>
        <w:t xml:space="preserve"> Configurar-se como um espaço ímpar de exposição, promoção e valorização da ciência, tecnologia e inovação, permitindo, simultaneamente, a avaliação crítica e a apreciação da qualidade científica dos trabalhos apresentados.</w:t>
      </w:r>
    </w:p>
    <w:p w14:paraId="3039BC87" w14:textId="77777777" w:rsidR="006C1F93" w:rsidRPr="0006776A" w:rsidRDefault="006C1F93" w:rsidP="006C1F93">
      <w:pPr>
        <w:spacing w:after="0" w:line="360" w:lineRule="auto"/>
        <w:jc w:val="both"/>
        <w:rPr>
          <w:rFonts w:ascii="Garamond" w:hAnsi="Garamond"/>
          <w:sz w:val="24"/>
          <w:szCs w:val="24"/>
        </w:rPr>
      </w:pPr>
    </w:p>
    <w:p w14:paraId="38FED1FB" w14:textId="343A00B4" w:rsidR="00712B58" w:rsidRPr="0006776A" w:rsidRDefault="00712B58" w:rsidP="006C1F93">
      <w:pPr>
        <w:spacing w:after="0" w:line="360" w:lineRule="auto"/>
        <w:jc w:val="both"/>
        <w:rPr>
          <w:rFonts w:ascii="Garamond" w:hAnsi="Garamond"/>
          <w:sz w:val="24"/>
          <w:szCs w:val="24"/>
        </w:rPr>
      </w:pPr>
      <w:r w:rsidRPr="0006776A">
        <w:rPr>
          <w:rFonts w:ascii="Garamond" w:hAnsi="Garamond"/>
          <w:sz w:val="24"/>
          <w:szCs w:val="24"/>
        </w:rPr>
        <w:t xml:space="preserve">Assim, o Seminário afirma-se como um momento ímpar de convergência entre o saber científico e os desafios do desenvolvimento nacional, consolidando-se como um mecanismo vital para a promoção da ciência, tecnologia e inovação </w:t>
      </w:r>
      <w:r w:rsidR="006B6F25" w:rsidRPr="0006776A">
        <w:rPr>
          <w:rFonts w:ascii="Garamond" w:hAnsi="Garamond"/>
          <w:sz w:val="24"/>
          <w:szCs w:val="24"/>
        </w:rPr>
        <w:t>no país</w:t>
      </w:r>
      <w:r w:rsidRPr="0006776A">
        <w:rPr>
          <w:rFonts w:ascii="Garamond" w:hAnsi="Garamond"/>
          <w:sz w:val="24"/>
          <w:szCs w:val="24"/>
        </w:rPr>
        <w:t>.</w:t>
      </w:r>
    </w:p>
    <w:p w14:paraId="3EA719DD" w14:textId="77777777" w:rsidR="00E8170D" w:rsidRPr="0006776A" w:rsidRDefault="00E8170D" w:rsidP="006C1F93">
      <w:pPr>
        <w:spacing w:after="0" w:line="360" w:lineRule="auto"/>
        <w:rPr>
          <w:rFonts w:ascii="Garamond" w:hAnsi="Garamond"/>
          <w:sz w:val="24"/>
          <w:szCs w:val="24"/>
        </w:rPr>
      </w:pPr>
    </w:p>
    <w:p w14:paraId="148F9081" w14:textId="5AB611ED" w:rsidR="00787025" w:rsidRPr="0006776A" w:rsidRDefault="00787025" w:rsidP="006C1F93">
      <w:pPr>
        <w:spacing w:after="0" w:line="360" w:lineRule="auto"/>
        <w:contextualSpacing/>
        <w:rPr>
          <w:rFonts w:ascii="Garamond" w:hAnsi="Garamond" w:cs="Calibri"/>
          <w:b/>
          <w:sz w:val="24"/>
          <w:szCs w:val="24"/>
        </w:rPr>
      </w:pPr>
      <w:r w:rsidRPr="0006776A">
        <w:rPr>
          <w:rFonts w:ascii="Garamond" w:hAnsi="Garamond" w:cs="Calibri"/>
          <w:b/>
          <w:sz w:val="24"/>
          <w:szCs w:val="24"/>
        </w:rPr>
        <w:t>Contextualização</w:t>
      </w:r>
    </w:p>
    <w:p w14:paraId="3006C1CB" w14:textId="77777777" w:rsidR="006B6F25" w:rsidRPr="0006776A" w:rsidRDefault="006B6F25" w:rsidP="006C1F93">
      <w:pPr>
        <w:spacing w:after="0" w:line="360" w:lineRule="auto"/>
        <w:jc w:val="both"/>
        <w:rPr>
          <w:rFonts w:ascii="Garamond" w:hAnsi="Garamond"/>
          <w:sz w:val="24"/>
          <w:szCs w:val="24"/>
        </w:rPr>
      </w:pPr>
      <w:r w:rsidRPr="0006776A">
        <w:rPr>
          <w:rFonts w:ascii="Garamond" w:hAnsi="Garamond"/>
          <w:sz w:val="24"/>
          <w:szCs w:val="24"/>
        </w:rPr>
        <w:t>Desde a sua criação, o Fundo Nacional de Investigação (FNI) tem vindo a organizar, com periodicidade bienal, seminários internacionais de investigação científica, simultaneamente com os seminários nacionais de divulgação dos resultados dos projectos por si financiados. Estas iniciativas visam consolidar um espaço regular de reflexão, intercâmbio e promoção da ciência, tecnologia e inovação em Moçambique.</w:t>
      </w:r>
    </w:p>
    <w:p w14:paraId="0E454751" w14:textId="77777777" w:rsidR="006B6F25" w:rsidRPr="0006776A" w:rsidRDefault="006B6F25" w:rsidP="006C1F93">
      <w:pPr>
        <w:spacing w:after="0" w:line="360" w:lineRule="auto"/>
        <w:jc w:val="both"/>
        <w:rPr>
          <w:rFonts w:ascii="Garamond" w:hAnsi="Garamond"/>
          <w:sz w:val="24"/>
          <w:szCs w:val="24"/>
        </w:rPr>
      </w:pPr>
      <w:r w:rsidRPr="0006776A">
        <w:rPr>
          <w:rFonts w:ascii="Garamond" w:hAnsi="Garamond"/>
          <w:sz w:val="24"/>
          <w:szCs w:val="24"/>
        </w:rPr>
        <w:t>Até à presente data, realizaram-se quatro edições do Seminário Internacional de Investigação Científica, cada uma delas marcada por um lema específico, áreas temáticas ampliadas e crescente diversidade de participantes.</w:t>
      </w:r>
    </w:p>
    <w:p w14:paraId="7807960F" w14:textId="7116387F" w:rsidR="006C1F93" w:rsidRDefault="006B6F25" w:rsidP="006C1F93">
      <w:pPr>
        <w:spacing w:after="0" w:line="360" w:lineRule="auto"/>
        <w:jc w:val="both"/>
        <w:rPr>
          <w:rFonts w:ascii="Garamond" w:hAnsi="Garamond"/>
          <w:sz w:val="24"/>
          <w:szCs w:val="24"/>
        </w:rPr>
      </w:pPr>
      <w:r w:rsidRPr="0006776A">
        <w:rPr>
          <w:rFonts w:ascii="Garamond" w:hAnsi="Garamond"/>
          <w:sz w:val="24"/>
          <w:szCs w:val="24"/>
        </w:rPr>
        <w:t xml:space="preserve">O </w:t>
      </w:r>
      <w:r w:rsidRPr="0006776A">
        <w:rPr>
          <w:rFonts w:ascii="Garamond" w:hAnsi="Garamond"/>
          <w:b/>
          <w:bCs/>
          <w:sz w:val="24"/>
          <w:szCs w:val="24"/>
        </w:rPr>
        <w:t>I Seminário Internacional</w:t>
      </w:r>
      <w:r w:rsidRPr="0006776A">
        <w:rPr>
          <w:rFonts w:ascii="Garamond" w:hAnsi="Garamond"/>
          <w:sz w:val="24"/>
          <w:szCs w:val="24"/>
        </w:rPr>
        <w:t xml:space="preserve">, realizado em Maputo nos dias 17 e 18 de Dezembro de 2017, sob o lema </w:t>
      </w:r>
      <w:r w:rsidRPr="0006776A">
        <w:rPr>
          <w:rFonts w:ascii="Garamond" w:hAnsi="Garamond"/>
          <w:i/>
          <w:iCs/>
          <w:sz w:val="24"/>
          <w:szCs w:val="24"/>
        </w:rPr>
        <w:t>“Investigando para o Desenvolvimento: Instituições, Agendas e Políticas”</w:t>
      </w:r>
      <w:r w:rsidRPr="0006776A">
        <w:rPr>
          <w:rFonts w:ascii="Garamond" w:hAnsi="Garamond"/>
          <w:sz w:val="24"/>
          <w:szCs w:val="24"/>
        </w:rPr>
        <w:t xml:space="preserve">, centrou-se na troca de experiências entre o FNI e instituições congéneres internacionais, com destaque </w:t>
      </w:r>
      <w:proofErr w:type="spellStart"/>
      <w:r w:rsidR="00E6689F">
        <w:rPr>
          <w:rFonts w:ascii="Garamond" w:hAnsi="Garamond"/>
          <w:sz w:val="24"/>
          <w:szCs w:val="24"/>
        </w:rPr>
        <w:t>paulo</w:t>
      </w:r>
      <w:proofErr w:type="spellEnd"/>
      <w:r w:rsidR="00E6689F">
        <w:rPr>
          <w:rFonts w:ascii="Garamond" w:hAnsi="Garamond"/>
          <w:sz w:val="24"/>
          <w:szCs w:val="24"/>
        </w:rPr>
        <w:t xml:space="preserve"> </w:t>
      </w:r>
      <w:proofErr w:type="spellStart"/>
      <w:r w:rsidR="00E6689F">
        <w:rPr>
          <w:rFonts w:ascii="Garamond" w:hAnsi="Garamond"/>
          <w:sz w:val="24"/>
          <w:szCs w:val="24"/>
        </w:rPr>
        <w:t>benfica</w:t>
      </w:r>
      <w:r w:rsidRPr="0006776A">
        <w:rPr>
          <w:rFonts w:ascii="Garamond" w:hAnsi="Garamond"/>
          <w:sz w:val="24"/>
          <w:szCs w:val="24"/>
        </w:rPr>
        <w:t>para</w:t>
      </w:r>
      <w:proofErr w:type="spellEnd"/>
      <w:r w:rsidRPr="0006776A">
        <w:rPr>
          <w:rFonts w:ascii="Garamond" w:hAnsi="Garamond"/>
          <w:sz w:val="24"/>
          <w:szCs w:val="24"/>
        </w:rPr>
        <w:t xml:space="preserve"> o estabelecimento de políticas, definição de agendas e organização institucional no domínio da investigação científica e inovação.</w:t>
      </w:r>
    </w:p>
    <w:p w14:paraId="304C6010" w14:textId="77777777" w:rsidR="00E6689F" w:rsidRPr="0006776A" w:rsidRDefault="00E6689F" w:rsidP="006C1F93">
      <w:pPr>
        <w:spacing w:after="0" w:line="360" w:lineRule="auto"/>
        <w:jc w:val="both"/>
        <w:rPr>
          <w:rFonts w:ascii="Garamond" w:hAnsi="Garamond"/>
          <w:sz w:val="24"/>
          <w:szCs w:val="24"/>
        </w:rPr>
      </w:pPr>
    </w:p>
    <w:p w14:paraId="73E32271" w14:textId="77777777" w:rsidR="006B6F25" w:rsidRPr="0006776A" w:rsidRDefault="006B6F25" w:rsidP="006C1F93">
      <w:pPr>
        <w:spacing w:after="0" w:line="360" w:lineRule="auto"/>
        <w:jc w:val="both"/>
        <w:rPr>
          <w:rFonts w:ascii="Garamond" w:hAnsi="Garamond"/>
          <w:sz w:val="24"/>
          <w:szCs w:val="24"/>
        </w:rPr>
      </w:pPr>
      <w:r w:rsidRPr="0006776A">
        <w:rPr>
          <w:rFonts w:ascii="Garamond" w:hAnsi="Garamond"/>
          <w:sz w:val="24"/>
          <w:szCs w:val="24"/>
        </w:rPr>
        <w:t xml:space="preserve">O </w:t>
      </w:r>
      <w:r w:rsidRPr="0006776A">
        <w:rPr>
          <w:rFonts w:ascii="Garamond" w:hAnsi="Garamond"/>
          <w:b/>
          <w:bCs/>
          <w:sz w:val="24"/>
          <w:szCs w:val="24"/>
        </w:rPr>
        <w:t>II Seminário Internacional</w:t>
      </w:r>
      <w:r w:rsidRPr="0006776A">
        <w:rPr>
          <w:rFonts w:ascii="Garamond" w:hAnsi="Garamond"/>
          <w:sz w:val="24"/>
          <w:szCs w:val="24"/>
        </w:rPr>
        <w:t xml:space="preserve">, realizado nos dias 5 e 6 de Setembro de 2018 no AFFEC Gloria Hotel, também em Maputo, decorreu sob o lema </w:t>
      </w:r>
      <w:r w:rsidRPr="0006776A">
        <w:rPr>
          <w:rFonts w:ascii="Garamond" w:hAnsi="Garamond"/>
          <w:i/>
          <w:iCs/>
          <w:sz w:val="24"/>
          <w:szCs w:val="24"/>
        </w:rPr>
        <w:t>“Por uma Investigação Científica para o Desenvolvimento de Sociedades e Comunidades”</w:t>
      </w:r>
      <w:r w:rsidRPr="0006776A">
        <w:rPr>
          <w:rFonts w:ascii="Garamond" w:hAnsi="Garamond"/>
          <w:sz w:val="24"/>
          <w:szCs w:val="24"/>
        </w:rPr>
        <w:t>. Este teve como principal objectivo a apresentação e discussão de resultados científicos, assim como a partilha de boas práticas sobre o papel da investigação na resolução de problemas sociais e na promoção do desenvolvimento sustentável. As áreas temáticas foram expandidas para onze, abrangendo domínios como saúde, educação, turismo, sustentabilidade ambiental e etnobotânica.</w:t>
      </w:r>
    </w:p>
    <w:p w14:paraId="1EDBA054" w14:textId="77777777" w:rsidR="006C1F93" w:rsidRPr="0006776A" w:rsidRDefault="006C1F93" w:rsidP="006C1F93">
      <w:pPr>
        <w:spacing w:after="0" w:line="360" w:lineRule="auto"/>
        <w:jc w:val="both"/>
        <w:rPr>
          <w:rFonts w:ascii="Garamond" w:hAnsi="Garamond"/>
          <w:sz w:val="24"/>
          <w:szCs w:val="24"/>
        </w:rPr>
      </w:pPr>
    </w:p>
    <w:p w14:paraId="6BAD4EB8" w14:textId="77777777" w:rsidR="006B6F25" w:rsidRPr="0006776A" w:rsidRDefault="006B6F25" w:rsidP="006C1F93">
      <w:pPr>
        <w:spacing w:after="0" w:line="360" w:lineRule="auto"/>
        <w:jc w:val="both"/>
        <w:rPr>
          <w:rFonts w:ascii="Garamond" w:hAnsi="Garamond"/>
          <w:sz w:val="24"/>
          <w:szCs w:val="24"/>
        </w:rPr>
      </w:pPr>
      <w:r w:rsidRPr="0006776A">
        <w:rPr>
          <w:rFonts w:ascii="Garamond" w:hAnsi="Garamond"/>
          <w:sz w:val="24"/>
          <w:szCs w:val="24"/>
        </w:rPr>
        <w:lastRenderedPageBreak/>
        <w:t xml:space="preserve">O </w:t>
      </w:r>
      <w:r w:rsidRPr="0006776A">
        <w:rPr>
          <w:rFonts w:ascii="Garamond" w:hAnsi="Garamond"/>
          <w:b/>
          <w:bCs/>
          <w:sz w:val="24"/>
          <w:szCs w:val="24"/>
        </w:rPr>
        <w:t>III Seminário Internacional</w:t>
      </w:r>
      <w:r w:rsidRPr="0006776A">
        <w:rPr>
          <w:rFonts w:ascii="Garamond" w:hAnsi="Garamond"/>
          <w:sz w:val="24"/>
          <w:szCs w:val="24"/>
        </w:rPr>
        <w:t xml:space="preserve">, realizado na Província de Gaza entre 21 e 23 de Outubro de 2021, teve como lema </w:t>
      </w:r>
      <w:r w:rsidRPr="0006776A">
        <w:rPr>
          <w:rFonts w:ascii="Garamond" w:hAnsi="Garamond"/>
          <w:i/>
          <w:iCs/>
          <w:sz w:val="24"/>
          <w:szCs w:val="24"/>
        </w:rPr>
        <w:t>“Conhecimento Científico e Inovação na Era Digital: Impulsionando o Bem-Estar das Comunidades”</w:t>
      </w:r>
      <w:r w:rsidRPr="0006776A">
        <w:rPr>
          <w:rFonts w:ascii="Garamond" w:hAnsi="Garamond"/>
          <w:sz w:val="24"/>
          <w:szCs w:val="24"/>
        </w:rPr>
        <w:t xml:space="preserve">. Este evento introduziu áreas temáticas transversais, tais como Equidade de Género e HIV, Acção Humanitária e Covid-19, bem como áreas consideradas emergentes, agrupadas sob a designação </w:t>
      </w:r>
      <w:r w:rsidRPr="0006776A">
        <w:rPr>
          <w:rFonts w:ascii="Garamond" w:hAnsi="Garamond"/>
          <w:i/>
          <w:iCs/>
          <w:sz w:val="24"/>
          <w:szCs w:val="24"/>
        </w:rPr>
        <w:t>Novas Ciências</w:t>
      </w:r>
      <w:r w:rsidRPr="0006776A">
        <w:rPr>
          <w:rFonts w:ascii="Garamond" w:hAnsi="Garamond"/>
          <w:sz w:val="24"/>
          <w:szCs w:val="24"/>
        </w:rPr>
        <w:t>.</w:t>
      </w:r>
    </w:p>
    <w:p w14:paraId="71302A47" w14:textId="77777777" w:rsidR="006C1F93" w:rsidRPr="0006776A" w:rsidRDefault="006C1F93" w:rsidP="006C1F93">
      <w:pPr>
        <w:spacing w:after="0" w:line="360" w:lineRule="auto"/>
        <w:jc w:val="both"/>
        <w:rPr>
          <w:rFonts w:ascii="Garamond" w:hAnsi="Garamond"/>
          <w:sz w:val="24"/>
          <w:szCs w:val="24"/>
        </w:rPr>
      </w:pPr>
    </w:p>
    <w:p w14:paraId="72B1EAD7" w14:textId="77777777" w:rsidR="006B6F25" w:rsidRPr="0006776A" w:rsidRDefault="006B6F25" w:rsidP="006C1F93">
      <w:pPr>
        <w:spacing w:after="0" w:line="360" w:lineRule="auto"/>
        <w:jc w:val="both"/>
        <w:rPr>
          <w:rFonts w:ascii="Garamond" w:hAnsi="Garamond"/>
          <w:sz w:val="24"/>
          <w:szCs w:val="24"/>
        </w:rPr>
      </w:pPr>
      <w:r w:rsidRPr="0006776A">
        <w:rPr>
          <w:rFonts w:ascii="Garamond" w:hAnsi="Garamond"/>
          <w:sz w:val="24"/>
          <w:szCs w:val="24"/>
        </w:rPr>
        <w:t xml:space="preserve">O </w:t>
      </w:r>
      <w:r w:rsidRPr="0006776A">
        <w:rPr>
          <w:rFonts w:ascii="Garamond" w:hAnsi="Garamond"/>
          <w:b/>
          <w:bCs/>
          <w:sz w:val="24"/>
          <w:szCs w:val="24"/>
        </w:rPr>
        <w:t>IV Seminário Internacional</w:t>
      </w:r>
      <w:r w:rsidRPr="0006776A">
        <w:rPr>
          <w:rFonts w:ascii="Garamond" w:hAnsi="Garamond"/>
          <w:sz w:val="24"/>
          <w:szCs w:val="24"/>
        </w:rPr>
        <w:t xml:space="preserve">, realizado de 19 a 20 de Outubro de 2023 na Cidade de Maputo, teve como mote </w:t>
      </w:r>
      <w:r w:rsidRPr="0006776A">
        <w:rPr>
          <w:rFonts w:ascii="Garamond" w:hAnsi="Garamond"/>
          <w:i/>
          <w:iCs/>
          <w:sz w:val="24"/>
          <w:szCs w:val="24"/>
        </w:rPr>
        <w:t>“Provendo Alianças Científicas para o Desenvolvimento Sustentável e o Bem-estar das Comunidades”</w:t>
      </w:r>
      <w:r w:rsidRPr="0006776A">
        <w:rPr>
          <w:rFonts w:ascii="Garamond" w:hAnsi="Garamond"/>
          <w:sz w:val="24"/>
          <w:szCs w:val="24"/>
        </w:rPr>
        <w:t>. Este encontro contou com 15 áreas temáticas, incluindo novas abordagens como Ética na Ciência e Desporto, Cultura e Turismo, reforçando a tendência de integração multidisciplinar e de valorização de áreas não tradicionalmente associadas à investigação científica.</w:t>
      </w:r>
    </w:p>
    <w:p w14:paraId="3977D1D4" w14:textId="77777777" w:rsidR="006C1F93" w:rsidRPr="0006776A" w:rsidRDefault="006C1F93" w:rsidP="006C1F93">
      <w:pPr>
        <w:spacing w:after="0" w:line="360" w:lineRule="auto"/>
        <w:jc w:val="both"/>
        <w:rPr>
          <w:rFonts w:ascii="Garamond" w:hAnsi="Garamond"/>
          <w:sz w:val="24"/>
          <w:szCs w:val="24"/>
        </w:rPr>
      </w:pPr>
    </w:p>
    <w:p w14:paraId="2E8B4001" w14:textId="77777777" w:rsidR="006B6F25" w:rsidRPr="0006776A" w:rsidRDefault="006B6F25" w:rsidP="006C1F93">
      <w:pPr>
        <w:spacing w:after="0" w:line="360" w:lineRule="auto"/>
        <w:jc w:val="both"/>
        <w:rPr>
          <w:rFonts w:ascii="Garamond" w:hAnsi="Garamond"/>
          <w:sz w:val="24"/>
          <w:szCs w:val="24"/>
        </w:rPr>
      </w:pPr>
      <w:r w:rsidRPr="0006776A">
        <w:rPr>
          <w:rFonts w:ascii="Garamond" w:hAnsi="Garamond"/>
          <w:sz w:val="24"/>
          <w:szCs w:val="24"/>
        </w:rPr>
        <w:t>Em todas as edições, registou-se uma média de participação entre 300 a 400 investigadores, oriundos de diferentes regiões e áreas do saber, facto que confirma o papel dos seminários como catalisadores da produção e circulação do conhecimento científico em Moçambique.</w:t>
      </w:r>
    </w:p>
    <w:p w14:paraId="01D49F24" w14:textId="77777777" w:rsidR="006C1F93" w:rsidRPr="0006776A" w:rsidRDefault="006C1F93" w:rsidP="006C1F93">
      <w:pPr>
        <w:spacing w:after="0" w:line="360" w:lineRule="auto"/>
        <w:rPr>
          <w:rFonts w:ascii="Garamond" w:hAnsi="Garamond"/>
          <w:b/>
          <w:bCs/>
          <w:sz w:val="24"/>
          <w:szCs w:val="24"/>
        </w:rPr>
      </w:pPr>
    </w:p>
    <w:p w14:paraId="35ADF430" w14:textId="18D0E40D" w:rsidR="00787025" w:rsidRPr="0006776A" w:rsidRDefault="00787025" w:rsidP="006C1F93">
      <w:pPr>
        <w:pStyle w:val="SombreadoColorido-Cor31"/>
        <w:spacing w:after="0" w:line="360" w:lineRule="auto"/>
        <w:ind w:left="0"/>
        <w:jc w:val="both"/>
        <w:rPr>
          <w:rFonts w:ascii="Garamond" w:hAnsi="Garamond" w:cs="Calibri"/>
          <w:b/>
          <w:sz w:val="24"/>
          <w:szCs w:val="24"/>
        </w:rPr>
      </w:pPr>
      <w:proofErr w:type="spellStart"/>
      <w:r w:rsidRPr="0006776A">
        <w:rPr>
          <w:rFonts w:ascii="Garamond" w:hAnsi="Garamond" w:cs="Calibri"/>
          <w:b/>
          <w:sz w:val="24"/>
          <w:szCs w:val="24"/>
        </w:rPr>
        <w:t>Objectivos</w:t>
      </w:r>
      <w:proofErr w:type="spellEnd"/>
    </w:p>
    <w:p w14:paraId="07362570" w14:textId="54281442" w:rsidR="00787025" w:rsidRPr="0006776A" w:rsidRDefault="00787025" w:rsidP="006C1F93">
      <w:pPr>
        <w:pStyle w:val="SombreadoColorido-Cor31"/>
        <w:spacing w:after="0" w:line="360" w:lineRule="auto"/>
        <w:ind w:left="0"/>
        <w:jc w:val="both"/>
        <w:rPr>
          <w:rFonts w:ascii="Garamond" w:hAnsi="Garamond" w:cs="Calibri"/>
          <w:sz w:val="24"/>
          <w:szCs w:val="24"/>
        </w:rPr>
      </w:pPr>
      <w:r w:rsidRPr="0006776A">
        <w:rPr>
          <w:rFonts w:ascii="Garamond" w:hAnsi="Garamond" w:cs="Calibri"/>
          <w:sz w:val="24"/>
          <w:szCs w:val="24"/>
        </w:rPr>
        <w:t xml:space="preserve">O </w:t>
      </w:r>
      <w:r w:rsidRPr="0006776A">
        <w:rPr>
          <w:rFonts w:ascii="Garamond" w:hAnsi="Garamond" w:cs="Calibri"/>
          <w:b/>
          <w:bCs/>
          <w:sz w:val="24"/>
          <w:szCs w:val="24"/>
        </w:rPr>
        <w:t>objectivo geral</w:t>
      </w:r>
      <w:r w:rsidRPr="0006776A">
        <w:rPr>
          <w:rFonts w:ascii="Garamond" w:hAnsi="Garamond" w:cs="Calibri"/>
          <w:sz w:val="24"/>
          <w:szCs w:val="24"/>
        </w:rPr>
        <w:t xml:space="preserve"> do evento é </w:t>
      </w:r>
      <w:r w:rsidR="00786240" w:rsidRPr="005D17C0">
        <w:rPr>
          <w:rFonts w:ascii="Garamond" w:hAnsi="Garamond" w:cs="Calibri"/>
          <w:sz w:val="24"/>
          <w:szCs w:val="24"/>
        </w:rPr>
        <w:t>d</w:t>
      </w:r>
      <w:r w:rsidR="00FD4E8E" w:rsidRPr="005D17C0">
        <w:rPr>
          <w:rFonts w:ascii="Garamond" w:hAnsi="Garamond" w:cs="Calibri"/>
          <w:sz w:val="24"/>
          <w:szCs w:val="24"/>
        </w:rPr>
        <w:t>ivulga</w:t>
      </w:r>
      <w:r w:rsidR="00786240" w:rsidRPr="005D17C0">
        <w:rPr>
          <w:rFonts w:ascii="Garamond" w:hAnsi="Garamond" w:cs="Calibri"/>
          <w:sz w:val="24"/>
          <w:szCs w:val="24"/>
        </w:rPr>
        <w:t>r</w:t>
      </w:r>
      <w:r w:rsidR="00FD4E8E" w:rsidRPr="005D17C0">
        <w:rPr>
          <w:rFonts w:ascii="Garamond" w:hAnsi="Garamond" w:cs="Calibri"/>
          <w:sz w:val="24"/>
          <w:szCs w:val="24"/>
        </w:rPr>
        <w:t xml:space="preserve"> </w:t>
      </w:r>
      <w:r w:rsidR="00786240" w:rsidRPr="005D17C0">
        <w:rPr>
          <w:rFonts w:ascii="Garamond" w:hAnsi="Garamond" w:cs="Calibri"/>
          <w:sz w:val="24"/>
          <w:szCs w:val="24"/>
        </w:rPr>
        <w:t>resultados d</w:t>
      </w:r>
      <w:r w:rsidR="00FD4E8E" w:rsidRPr="005D17C0">
        <w:rPr>
          <w:rFonts w:ascii="Garamond" w:hAnsi="Garamond" w:cs="Calibri"/>
          <w:sz w:val="24"/>
          <w:szCs w:val="24"/>
        </w:rPr>
        <w:t xml:space="preserve">a investigação </w:t>
      </w:r>
      <w:r w:rsidR="00786240" w:rsidRPr="005D17C0">
        <w:rPr>
          <w:rFonts w:ascii="Garamond" w:hAnsi="Garamond" w:cs="Calibri"/>
          <w:sz w:val="24"/>
          <w:szCs w:val="24"/>
        </w:rPr>
        <w:t>científica</w:t>
      </w:r>
      <w:r w:rsidR="00FD4E8E" w:rsidRPr="005D17C0">
        <w:rPr>
          <w:rFonts w:ascii="Garamond" w:hAnsi="Garamond" w:cs="Calibri"/>
          <w:sz w:val="24"/>
          <w:szCs w:val="24"/>
        </w:rPr>
        <w:t>, promovendo o intercâmbio de conhecimento a nível regional, nacional e internacional</w:t>
      </w:r>
      <w:r w:rsidR="00786240" w:rsidRPr="005D17C0">
        <w:rPr>
          <w:rFonts w:ascii="Garamond" w:hAnsi="Garamond" w:cs="Calibri"/>
          <w:sz w:val="24"/>
          <w:szCs w:val="24"/>
        </w:rPr>
        <w:t>.</w:t>
      </w:r>
    </w:p>
    <w:p w14:paraId="4346EF43" w14:textId="77777777" w:rsidR="00787025" w:rsidRPr="0006776A" w:rsidRDefault="00787025" w:rsidP="006C1F93">
      <w:pPr>
        <w:pStyle w:val="SombreadoColorido-Cor31"/>
        <w:spacing w:after="0" w:line="360" w:lineRule="auto"/>
        <w:ind w:left="0"/>
        <w:jc w:val="both"/>
        <w:rPr>
          <w:rFonts w:ascii="Garamond" w:hAnsi="Garamond" w:cs="Calibri"/>
          <w:sz w:val="24"/>
          <w:szCs w:val="24"/>
        </w:rPr>
      </w:pPr>
    </w:p>
    <w:p w14:paraId="1355B250" w14:textId="77777777" w:rsidR="00787025" w:rsidRPr="0006776A" w:rsidRDefault="00787025" w:rsidP="006C1F93">
      <w:pPr>
        <w:pStyle w:val="SombreadoColorido-Cor31"/>
        <w:spacing w:after="0" w:line="360" w:lineRule="auto"/>
        <w:ind w:left="0"/>
        <w:jc w:val="both"/>
        <w:rPr>
          <w:rFonts w:ascii="Garamond" w:hAnsi="Garamond" w:cs="Calibri"/>
          <w:sz w:val="24"/>
          <w:szCs w:val="24"/>
        </w:rPr>
      </w:pPr>
      <w:r w:rsidRPr="0006776A">
        <w:rPr>
          <w:rFonts w:ascii="Garamond" w:hAnsi="Garamond" w:cs="Calibri"/>
          <w:sz w:val="24"/>
          <w:szCs w:val="24"/>
        </w:rPr>
        <w:t xml:space="preserve">Os </w:t>
      </w:r>
      <w:proofErr w:type="spellStart"/>
      <w:r w:rsidRPr="0006776A">
        <w:rPr>
          <w:rFonts w:ascii="Garamond" w:hAnsi="Garamond" w:cs="Calibri"/>
          <w:b/>
          <w:bCs/>
          <w:sz w:val="24"/>
          <w:szCs w:val="24"/>
        </w:rPr>
        <w:t>objectivos</w:t>
      </w:r>
      <w:proofErr w:type="spellEnd"/>
      <w:r w:rsidRPr="0006776A">
        <w:rPr>
          <w:rFonts w:ascii="Garamond" w:hAnsi="Garamond" w:cs="Calibri"/>
          <w:b/>
          <w:bCs/>
          <w:sz w:val="24"/>
          <w:szCs w:val="24"/>
        </w:rPr>
        <w:t xml:space="preserve"> específicos</w:t>
      </w:r>
      <w:r w:rsidRPr="0006776A">
        <w:rPr>
          <w:rFonts w:ascii="Garamond" w:hAnsi="Garamond" w:cs="Calibri"/>
          <w:sz w:val="24"/>
          <w:szCs w:val="24"/>
        </w:rPr>
        <w:t xml:space="preserve"> são os seguintes:</w:t>
      </w:r>
    </w:p>
    <w:p w14:paraId="5DCF7319" w14:textId="65967A80" w:rsidR="00787025" w:rsidRPr="0006776A" w:rsidRDefault="00787025" w:rsidP="006C1F93">
      <w:pPr>
        <w:pStyle w:val="SombreadoColorido-Cor31"/>
        <w:numPr>
          <w:ilvl w:val="0"/>
          <w:numId w:val="2"/>
        </w:numPr>
        <w:spacing w:after="0" w:line="360" w:lineRule="auto"/>
        <w:ind w:left="709" w:hanging="283"/>
        <w:jc w:val="both"/>
        <w:rPr>
          <w:rFonts w:ascii="Garamond" w:hAnsi="Garamond" w:cs="Calibri"/>
          <w:sz w:val="24"/>
          <w:szCs w:val="24"/>
        </w:rPr>
      </w:pPr>
      <w:r w:rsidRPr="0006776A">
        <w:rPr>
          <w:rFonts w:ascii="Garamond" w:hAnsi="Garamond" w:cs="Calibri"/>
          <w:sz w:val="24"/>
          <w:szCs w:val="24"/>
        </w:rPr>
        <w:t>Disseminar os resultados da investigação conduzida pelos investigadores</w:t>
      </w:r>
      <w:r w:rsidR="00931651" w:rsidRPr="0006776A">
        <w:rPr>
          <w:rFonts w:ascii="Garamond" w:hAnsi="Garamond" w:cs="Calibri"/>
          <w:sz w:val="24"/>
          <w:szCs w:val="24"/>
        </w:rPr>
        <w:t>, docentes, estudantes e outros profissionais</w:t>
      </w:r>
      <w:r w:rsidRPr="0006776A">
        <w:rPr>
          <w:rFonts w:ascii="Garamond" w:hAnsi="Garamond" w:cs="Calibri"/>
          <w:sz w:val="24"/>
          <w:szCs w:val="24"/>
        </w:rPr>
        <w:t xml:space="preserve"> participantes;</w:t>
      </w:r>
    </w:p>
    <w:p w14:paraId="7A7F6251" w14:textId="77777777" w:rsidR="00787025" w:rsidRPr="0006776A" w:rsidRDefault="00787025" w:rsidP="006C1F93">
      <w:pPr>
        <w:pStyle w:val="SombreadoColorido-Cor31"/>
        <w:numPr>
          <w:ilvl w:val="0"/>
          <w:numId w:val="2"/>
        </w:numPr>
        <w:spacing w:after="0" w:line="360" w:lineRule="auto"/>
        <w:ind w:left="709" w:hanging="283"/>
        <w:jc w:val="both"/>
        <w:rPr>
          <w:rFonts w:ascii="Garamond" w:hAnsi="Garamond" w:cs="Calibri"/>
          <w:sz w:val="24"/>
          <w:szCs w:val="24"/>
        </w:rPr>
      </w:pPr>
      <w:r w:rsidRPr="0006776A">
        <w:rPr>
          <w:rFonts w:ascii="Garamond" w:hAnsi="Garamond" w:cs="Calibri"/>
          <w:sz w:val="24"/>
          <w:szCs w:val="24"/>
        </w:rPr>
        <w:t>Estabelecer conexões para investigação científica e inovação tecnológica entre os participantes;</w:t>
      </w:r>
    </w:p>
    <w:p w14:paraId="03EBAE46" w14:textId="13B6C8B8" w:rsidR="00787025" w:rsidRPr="0006776A" w:rsidRDefault="00787025" w:rsidP="006C1F93">
      <w:pPr>
        <w:pStyle w:val="SombreadoColorido-Cor31"/>
        <w:numPr>
          <w:ilvl w:val="0"/>
          <w:numId w:val="2"/>
        </w:numPr>
        <w:spacing w:after="0" w:line="360" w:lineRule="auto"/>
        <w:ind w:left="709" w:hanging="283"/>
        <w:jc w:val="both"/>
        <w:rPr>
          <w:rFonts w:ascii="Garamond" w:hAnsi="Garamond" w:cs="Calibri"/>
          <w:sz w:val="24"/>
          <w:szCs w:val="24"/>
        </w:rPr>
      </w:pPr>
      <w:r w:rsidRPr="0006776A">
        <w:rPr>
          <w:rFonts w:ascii="Garamond" w:hAnsi="Garamond" w:cs="Calibri"/>
          <w:sz w:val="24"/>
          <w:szCs w:val="24"/>
        </w:rPr>
        <w:t>Reflectir sobre as políticas de investigação e inovação tecnológica, seu alinhamento aos objectivos do desenvolvimento sustentável e ao bem-estar das comunidades;</w:t>
      </w:r>
    </w:p>
    <w:p w14:paraId="038955D3" w14:textId="0262C31B" w:rsidR="00787025" w:rsidRPr="00416CAD" w:rsidRDefault="00787025" w:rsidP="00416CAD">
      <w:pPr>
        <w:pStyle w:val="SombreadoColorido-Cor31"/>
        <w:numPr>
          <w:ilvl w:val="0"/>
          <w:numId w:val="2"/>
        </w:numPr>
        <w:spacing w:after="0" w:line="360" w:lineRule="auto"/>
        <w:ind w:left="709" w:hanging="283"/>
        <w:jc w:val="both"/>
        <w:rPr>
          <w:rFonts w:cs="Calibri"/>
          <w:sz w:val="26"/>
          <w:szCs w:val="26"/>
        </w:rPr>
      </w:pPr>
      <w:r w:rsidRPr="0006776A">
        <w:rPr>
          <w:rFonts w:ascii="Garamond" w:hAnsi="Garamond" w:cs="Calibri"/>
          <w:sz w:val="24"/>
          <w:szCs w:val="24"/>
        </w:rPr>
        <w:t>Explorar os mecanismos de</w:t>
      </w:r>
      <w:r w:rsidR="00416CAD" w:rsidRPr="00416CAD">
        <w:rPr>
          <w:rFonts w:cs="Calibri"/>
          <w:sz w:val="26"/>
          <w:szCs w:val="26"/>
        </w:rPr>
        <w:t xml:space="preserve"> </w:t>
      </w:r>
      <w:r w:rsidR="00416CAD" w:rsidRPr="00416CAD">
        <w:rPr>
          <w:rFonts w:ascii="Garamond" w:hAnsi="Garamond" w:cs="Calibri"/>
          <w:sz w:val="24"/>
          <w:szCs w:val="24"/>
        </w:rPr>
        <w:t xml:space="preserve">mobilização de recursos para financiar a investigação científica e inovação tecnológica; </w:t>
      </w:r>
      <w:r w:rsidR="001D39B8" w:rsidRPr="00416CAD">
        <w:rPr>
          <w:rFonts w:ascii="Garamond" w:hAnsi="Garamond" w:cs="Calibri"/>
          <w:sz w:val="24"/>
          <w:szCs w:val="24"/>
        </w:rPr>
        <w:t xml:space="preserve">                                                                                                                                                                                                                                                                                                                                                                                            </w:t>
      </w:r>
      <w:r w:rsidRPr="00416CAD">
        <w:rPr>
          <w:rFonts w:ascii="Garamond" w:hAnsi="Garamond" w:cs="Calibri"/>
          <w:sz w:val="24"/>
          <w:szCs w:val="24"/>
        </w:rPr>
        <w:t xml:space="preserve"> </w:t>
      </w:r>
    </w:p>
    <w:p w14:paraId="46AE4170" w14:textId="77777777" w:rsidR="00787025" w:rsidRPr="0006776A" w:rsidRDefault="00787025" w:rsidP="006C1F93">
      <w:pPr>
        <w:pStyle w:val="SombreadoColorido-Cor31"/>
        <w:numPr>
          <w:ilvl w:val="0"/>
          <w:numId w:val="2"/>
        </w:numPr>
        <w:spacing w:after="0" w:line="360" w:lineRule="auto"/>
        <w:ind w:left="709" w:hanging="283"/>
        <w:jc w:val="both"/>
        <w:rPr>
          <w:rFonts w:ascii="Garamond" w:hAnsi="Garamond" w:cs="Calibri"/>
          <w:sz w:val="24"/>
          <w:szCs w:val="24"/>
        </w:rPr>
      </w:pPr>
      <w:r w:rsidRPr="0006776A">
        <w:rPr>
          <w:rFonts w:ascii="Garamond" w:hAnsi="Garamond" w:cs="Calibri"/>
          <w:sz w:val="24"/>
          <w:szCs w:val="24"/>
        </w:rPr>
        <w:t>Apresentar os resultados dos projectos financiados pelo FNI; e</w:t>
      </w:r>
    </w:p>
    <w:p w14:paraId="7CA82B48" w14:textId="5B4AE76E" w:rsidR="00E8170D" w:rsidRPr="0006776A" w:rsidRDefault="00787025" w:rsidP="006C1F93">
      <w:pPr>
        <w:pStyle w:val="SombreadoColorido-Cor31"/>
        <w:numPr>
          <w:ilvl w:val="0"/>
          <w:numId w:val="2"/>
        </w:numPr>
        <w:spacing w:after="0" w:line="360" w:lineRule="auto"/>
        <w:ind w:left="709" w:hanging="283"/>
        <w:jc w:val="both"/>
        <w:rPr>
          <w:rFonts w:ascii="Garamond" w:hAnsi="Garamond" w:cs="Calibri"/>
          <w:sz w:val="24"/>
          <w:szCs w:val="24"/>
        </w:rPr>
      </w:pPr>
      <w:r w:rsidRPr="0006776A">
        <w:rPr>
          <w:rFonts w:ascii="Garamond" w:hAnsi="Garamond" w:cs="Calibri"/>
          <w:sz w:val="24"/>
          <w:szCs w:val="24"/>
        </w:rPr>
        <w:t>Produzir uma base de consulta de projectos e trabalhos científicos.</w:t>
      </w:r>
    </w:p>
    <w:p w14:paraId="2C44F4FE" w14:textId="3563E75F" w:rsidR="006C1F93" w:rsidRDefault="006C1F93" w:rsidP="006C1F93">
      <w:pPr>
        <w:tabs>
          <w:tab w:val="left" w:pos="0"/>
          <w:tab w:val="left" w:pos="567"/>
          <w:tab w:val="left" w:pos="709"/>
        </w:tabs>
        <w:spacing w:after="0" w:line="360" w:lineRule="auto"/>
        <w:jc w:val="both"/>
        <w:rPr>
          <w:rFonts w:ascii="Garamond" w:hAnsi="Garamond" w:cs="Calibri"/>
          <w:b/>
          <w:sz w:val="24"/>
          <w:szCs w:val="24"/>
        </w:rPr>
      </w:pPr>
    </w:p>
    <w:p w14:paraId="54AFFE0E" w14:textId="77777777" w:rsidR="005D17C0" w:rsidRPr="0006776A" w:rsidRDefault="005D17C0" w:rsidP="006C1F93">
      <w:pPr>
        <w:tabs>
          <w:tab w:val="left" w:pos="0"/>
          <w:tab w:val="left" w:pos="567"/>
          <w:tab w:val="left" w:pos="709"/>
        </w:tabs>
        <w:spacing w:after="0" w:line="360" w:lineRule="auto"/>
        <w:jc w:val="both"/>
        <w:rPr>
          <w:rFonts w:ascii="Garamond" w:hAnsi="Garamond" w:cs="Calibri"/>
          <w:b/>
          <w:sz w:val="24"/>
          <w:szCs w:val="24"/>
        </w:rPr>
      </w:pPr>
    </w:p>
    <w:p w14:paraId="75A8D9F8" w14:textId="54E9E6B8" w:rsidR="00787025" w:rsidRPr="0006776A" w:rsidRDefault="00787025" w:rsidP="006C1F93">
      <w:pPr>
        <w:tabs>
          <w:tab w:val="left" w:pos="0"/>
          <w:tab w:val="left" w:pos="567"/>
          <w:tab w:val="left" w:pos="709"/>
        </w:tabs>
        <w:spacing w:after="0" w:line="360" w:lineRule="auto"/>
        <w:jc w:val="both"/>
        <w:rPr>
          <w:rFonts w:ascii="Garamond" w:hAnsi="Garamond" w:cs="Calibri"/>
          <w:b/>
          <w:sz w:val="24"/>
          <w:szCs w:val="24"/>
        </w:rPr>
      </w:pPr>
      <w:r w:rsidRPr="0006776A">
        <w:rPr>
          <w:rFonts w:ascii="Garamond" w:hAnsi="Garamond" w:cs="Calibri"/>
          <w:b/>
          <w:sz w:val="24"/>
          <w:szCs w:val="24"/>
        </w:rPr>
        <w:lastRenderedPageBreak/>
        <w:t>Conteúdos do Seminário</w:t>
      </w:r>
    </w:p>
    <w:p w14:paraId="69BF031E" w14:textId="77777777" w:rsidR="00787025" w:rsidRPr="0006776A" w:rsidRDefault="00787025" w:rsidP="006C1F93">
      <w:pPr>
        <w:tabs>
          <w:tab w:val="left" w:pos="0"/>
        </w:tabs>
        <w:spacing w:after="0" w:line="360" w:lineRule="auto"/>
        <w:jc w:val="both"/>
        <w:rPr>
          <w:rFonts w:ascii="Garamond" w:hAnsi="Garamond" w:cs="Calibri"/>
          <w:sz w:val="24"/>
          <w:szCs w:val="24"/>
        </w:rPr>
      </w:pPr>
      <w:r w:rsidRPr="0006776A">
        <w:rPr>
          <w:rFonts w:ascii="Garamond" w:hAnsi="Garamond" w:cs="Calibri"/>
          <w:sz w:val="24"/>
          <w:szCs w:val="24"/>
        </w:rPr>
        <w:t>No seminário, serão abordados os seguintes assuntos:</w:t>
      </w:r>
    </w:p>
    <w:p w14:paraId="5FE77D39" w14:textId="77777777" w:rsidR="00787025" w:rsidRPr="0006776A" w:rsidRDefault="00787025" w:rsidP="006C1F93">
      <w:pPr>
        <w:pStyle w:val="SombreadoColorido-Cor31"/>
        <w:numPr>
          <w:ilvl w:val="0"/>
          <w:numId w:val="1"/>
        </w:numPr>
        <w:spacing w:after="0" w:line="360" w:lineRule="auto"/>
        <w:jc w:val="both"/>
        <w:rPr>
          <w:rFonts w:ascii="Garamond" w:hAnsi="Garamond" w:cs="Calibri"/>
          <w:sz w:val="24"/>
          <w:szCs w:val="24"/>
        </w:rPr>
      </w:pPr>
      <w:r w:rsidRPr="0006776A">
        <w:rPr>
          <w:rFonts w:ascii="Garamond" w:hAnsi="Garamond" w:cs="Calibri"/>
          <w:sz w:val="24"/>
          <w:szCs w:val="24"/>
        </w:rPr>
        <w:t>Estágio da investigação científica dos últimos dois anos;</w:t>
      </w:r>
    </w:p>
    <w:p w14:paraId="4EBBE00E" w14:textId="77777777" w:rsidR="00787025" w:rsidRPr="0006776A" w:rsidRDefault="00787025" w:rsidP="006C1F93">
      <w:pPr>
        <w:pStyle w:val="SombreadoColorido-Cor31"/>
        <w:numPr>
          <w:ilvl w:val="0"/>
          <w:numId w:val="1"/>
        </w:numPr>
        <w:spacing w:after="0" w:line="360" w:lineRule="auto"/>
        <w:jc w:val="both"/>
        <w:rPr>
          <w:rFonts w:ascii="Garamond" w:hAnsi="Garamond" w:cs="Calibri"/>
          <w:sz w:val="24"/>
          <w:szCs w:val="24"/>
        </w:rPr>
      </w:pPr>
      <w:r w:rsidRPr="0006776A">
        <w:rPr>
          <w:rFonts w:ascii="Garamond" w:hAnsi="Garamond" w:cs="Calibri"/>
          <w:sz w:val="24"/>
          <w:szCs w:val="24"/>
        </w:rPr>
        <w:t>Resultados dos projectos financiados pelo FNI;</w:t>
      </w:r>
    </w:p>
    <w:p w14:paraId="188F4597" w14:textId="77777777" w:rsidR="00787025" w:rsidRPr="0006776A" w:rsidRDefault="00787025" w:rsidP="006C1F93">
      <w:pPr>
        <w:pStyle w:val="SombreadoColorido-Cor31"/>
        <w:numPr>
          <w:ilvl w:val="0"/>
          <w:numId w:val="1"/>
        </w:numPr>
        <w:spacing w:after="0" w:line="360" w:lineRule="auto"/>
        <w:jc w:val="both"/>
        <w:rPr>
          <w:rFonts w:ascii="Garamond" w:hAnsi="Garamond" w:cs="Calibri"/>
          <w:sz w:val="24"/>
          <w:szCs w:val="24"/>
        </w:rPr>
      </w:pPr>
      <w:r w:rsidRPr="0006776A">
        <w:rPr>
          <w:rFonts w:ascii="Garamond" w:hAnsi="Garamond" w:cs="Calibri"/>
          <w:sz w:val="24"/>
          <w:szCs w:val="24"/>
        </w:rPr>
        <w:t>Desafios da investigação em relação as políticas existentes, prioridades estabelecidas e recursos financeiros;</w:t>
      </w:r>
    </w:p>
    <w:p w14:paraId="4B6D76CA" w14:textId="520B6537" w:rsidR="00787025" w:rsidRPr="0006776A" w:rsidRDefault="00787025" w:rsidP="006C1F93">
      <w:pPr>
        <w:pStyle w:val="SombreadoColorido-Cor31"/>
        <w:numPr>
          <w:ilvl w:val="0"/>
          <w:numId w:val="1"/>
        </w:numPr>
        <w:spacing w:after="0" w:line="360" w:lineRule="auto"/>
        <w:jc w:val="both"/>
        <w:rPr>
          <w:rFonts w:ascii="Garamond" w:hAnsi="Garamond" w:cs="Calibri"/>
          <w:sz w:val="24"/>
          <w:szCs w:val="24"/>
        </w:rPr>
      </w:pPr>
      <w:r w:rsidRPr="0006776A">
        <w:rPr>
          <w:rFonts w:ascii="Garamond" w:hAnsi="Garamond" w:cs="Calibri"/>
          <w:sz w:val="24"/>
          <w:szCs w:val="24"/>
        </w:rPr>
        <w:t>Reflexão sobre a participação da mulher, jovens e grupos historicamente pouco representados nas actividades da ciência, tecnologia e inovação.</w:t>
      </w:r>
    </w:p>
    <w:p w14:paraId="1C324B9C" w14:textId="77777777" w:rsidR="006C1F93" w:rsidRPr="0006776A" w:rsidRDefault="006C1F93" w:rsidP="006C1F93">
      <w:pPr>
        <w:pStyle w:val="SombreadoColorido-Cor31"/>
        <w:spacing w:after="0" w:line="360" w:lineRule="auto"/>
        <w:ind w:left="0"/>
        <w:jc w:val="both"/>
        <w:rPr>
          <w:rFonts w:ascii="Garamond" w:hAnsi="Garamond" w:cs="Calibri"/>
          <w:b/>
          <w:sz w:val="24"/>
          <w:szCs w:val="24"/>
        </w:rPr>
      </w:pPr>
    </w:p>
    <w:p w14:paraId="740A3E22" w14:textId="77777777" w:rsidR="00787025" w:rsidRPr="0006776A" w:rsidRDefault="00787025" w:rsidP="006C1F93">
      <w:pPr>
        <w:pStyle w:val="SombreadoColorido-Cor31"/>
        <w:spacing w:after="0" w:line="360" w:lineRule="auto"/>
        <w:ind w:left="0"/>
        <w:jc w:val="both"/>
        <w:rPr>
          <w:rFonts w:ascii="Garamond" w:hAnsi="Garamond" w:cs="Calibri"/>
          <w:b/>
          <w:sz w:val="24"/>
          <w:szCs w:val="24"/>
        </w:rPr>
      </w:pPr>
      <w:r w:rsidRPr="0006776A">
        <w:rPr>
          <w:rFonts w:ascii="Garamond" w:hAnsi="Garamond" w:cs="Calibri"/>
          <w:b/>
          <w:sz w:val="24"/>
          <w:szCs w:val="24"/>
        </w:rPr>
        <w:t>Áreas Temáticas e Coordenadores</w:t>
      </w:r>
    </w:p>
    <w:p w14:paraId="7444F398" w14:textId="20F5F9AC" w:rsidR="008A1A7F" w:rsidRPr="008341F4" w:rsidRDefault="00787025" w:rsidP="006C1F93">
      <w:pPr>
        <w:pStyle w:val="SombreadoColorido-Cor31"/>
        <w:spacing w:after="0" w:line="360" w:lineRule="auto"/>
        <w:ind w:left="0"/>
        <w:jc w:val="both"/>
        <w:rPr>
          <w:rFonts w:ascii="Garamond" w:hAnsi="Garamond" w:cs="Calibri"/>
          <w:sz w:val="24"/>
          <w:szCs w:val="24"/>
        </w:rPr>
      </w:pPr>
      <w:r w:rsidRPr="0006776A">
        <w:rPr>
          <w:rFonts w:ascii="Garamond" w:hAnsi="Garamond" w:cs="Calibri"/>
          <w:sz w:val="24"/>
          <w:szCs w:val="24"/>
        </w:rPr>
        <w:t>Todos os domínios científicos são elegíveis para este evento, em especial os que estejam relacionados com saúde, educação, ciências sociais e humanas, água, agricultura, etnobotânica, ciências marinhas, pescas</w:t>
      </w:r>
      <w:r w:rsidR="00950C89" w:rsidRPr="0006776A">
        <w:rPr>
          <w:rFonts w:ascii="Garamond" w:hAnsi="Garamond" w:cs="Calibri"/>
          <w:sz w:val="24"/>
          <w:szCs w:val="24"/>
        </w:rPr>
        <w:t>, mudanças climáticas, energia, engenharia, tecnologias de informação e comunicação, cultura, turismo</w:t>
      </w:r>
      <w:r w:rsidRPr="0006776A">
        <w:rPr>
          <w:rFonts w:ascii="Garamond" w:hAnsi="Garamond" w:cs="Calibri"/>
          <w:sz w:val="24"/>
          <w:szCs w:val="24"/>
        </w:rPr>
        <w:t xml:space="preserve"> e outras. </w:t>
      </w:r>
    </w:p>
    <w:p w14:paraId="41C63E4C" w14:textId="77777777" w:rsidR="008A1A7F" w:rsidRPr="0006776A" w:rsidRDefault="008A1A7F" w:rsidP="006C1F93">
      <w:pPr>
        <w:pStyle w:val="SombreadoColorido-Cor31"/>
        <w:spacing w:after="0" w:line="360" w:lineRule="auto"/>
        <w:ind w:left="0"/>
        <w:jc w:val="both"/>
        <w:rPr>
          <w:rFonts w:ascii="Garamond" w:hAnsi="Garamond" w:cs="Calibri"/>
          <w:b/>
          <w:sz w:val="24"/>
          <w:szCs w:val="24"/>
        </w:rPr>
      </w:pPr>
    </w:p>
    <w:p w14:paraId="27AE820F" w14:textId="77777777" w:rsidR="00787025" w:rsidRPr="0006776A" w:rsidRDefault="00787025" w:rsidP="006C1F93">
      <w:pPr>
        <w:pStyle w:val="SombreadoColorido-Cor31"/>
        <w:spacing w:after="0" w:line="360" w:lineRule="auto"/>
        <w:ind w:left="0"/>
        <w:jc w:val="both"/>
        <w:rPr>
          <w:rFonts w:ascii="Garamond" w:hAnsi="Garamond" w:cs="Calibri"/>
          <w:b/>
          <w:sz w:val="24"/>
          <w:szCs w:val="24"/>
        </w:rPr>
      </w:pPr>
      <w:r w:rsidRPr="0006776A">
        <w:rPr>
          <w:rFonts w:ascii="Garamond" w:hAnsi="Garamond" w:cs="Calibri"/>
          <w:b/>
          <w:sz w:val="24"/>
          <w:szCs w:val="24"/>
        </w:rPr>
        <w:t>Participantes</w:t>
      </w:r>
    </w:p>
    <w:p w14:paraId="6CC053E3" w14:textId="7957495D" w:rsidR="00787025" w:rsidRPr="0006776A" w:rsidRDefault="00787025" w:rsidP="006C1F93">
      <w:pPr>
        <w:tabs>
          <w:tab w:val="left" w:pos="426"/>
        </w:tabs>
        <w:spacing w:after="0" w:line="360" w:lineRule="auto"/>
        <w:jc w:val="both"/>
        <w:rPr>
          <w:rFonts w:ascii="Garamond" w:hAnsi="Garamond" w:cs="Calibri"/>
          <w:sz w:val="24"/>
          <w:szCs w:val="24"/>
        </w:rPr>
      </w:pPr>
      <w:r w:rsidRPr="0006776A">
        <w:rPr>
          <w:rFonts w:ascii="Garamond" w:hAnsi="Garamond" w:cs="Calibri"/>
          <w:sz w:val="24"/>
          <w:szCs w:val="24"/>
        </w:rPr>
        <w:t xml:space="preserve">Para este seminário são convidados a participar investigadores e inovadores nacionais e internacionais, empresas, instituições de investigação e do ensino superior, agências nacionais e internacionais de financiamento às pesquisas, parceiros de cooperação, </w:t>
      </w:r>
      <w:r w:rsidR="00461903">
        <w:rPr>
          <w:rFonts w:ascii="Garamond" w:hAnsi="Garamond" w:cs="Calibri"/>
          <w:sz w:val="24"/>
          <w:szCs w:val="24"/>
        </w:rPr>
        <w:t xml:space="preserve">docentes, </w:t>
      </w:r>
      <w:r w:rsidRPr="0006776A">
        <w:rPr>
          <w:rFonts w:ascii="Garamond" w:hAnsi="Garamond" w:cs="Calibri"/>
          <w:sz w:val="24"/>
          <w:szCs w:val="24"/>
        </w:rPr>
        <w:t xml:space="preserve">estudantes, profissionais das diversas áreas de conhecimento e público em geral. Para o caso do </w:t>
      </w:r>
      <w:r w:rsidR="00931651" w:rsidRPr="0006776A">
        <w:rPr>
          <w:rFonts w:ascii="Garamond" w:hAnsi="Garamond" w:cs="Calibri"/>
          <w:sz w:val="24"/>
          <w:szCs w:val="24"/>
        </w:rPr>
        <w:t>16º</w:t>
      </w:r>
      <w:r w:rsidRPr="0006776A">
        <w:rPr>
          <w:rFonts w:ascii="Garamond" w:hAnsi="Garamond" w:cs="Calibri"/>
          <w:sz w:val="24"/>
          <w:szCs w:val="24"/>
        </w:rPr>
        <w:t xml:space="preserve"> Seminário de Apresentação de Resultados de Pesquisas financiadas pelo FNI, estes devem obrigatoriamente apresentar os seus resultados.</w:t>
      </w:r>
    </w:p>
    <w:p w14:paraId="5F266383" w14:textId="77777777" w:rsidR="008341F4" w:rsidRPr="0006776A" w:rsidRDefault="008341F4" w:rsidP="006C1F93">
      <w:pPr>
        <w:tabs>
          <w:tab w:val="left" w:pos="426"/>
        </w:tabs>
        <w:spacing w:after="0" w:line="360" w:lineRule="auto"/>
        <w:jc w:val="both"/>
        <w:rPr>
          <w:rFonts w:ascii="Garamond" w:hAnsi="Garamond" w:cs="Calibri"/>
          <w:sz w:val="24"/>
          <w:szCs w:val="24"/>
        </w:rPr>
      </w:pPr>
    </w:p>
    <w:p w14:paraId="3EBCE340" w14:textId="77777777" w:rsidR="00787025" w:rsidRPr="0006776A" w:rsidRDefault="00787025" w:rsidP="006C1F93">
      <w:pPr>
        <w:pStyle w:val="SombreadoColorido-Cor31"/>
        <w:spacing w:after="0" w:line="360" w:lineRule="auto"/>
        <w:ind w:left="0"/>
        <w:jc w:val="both"/>
        <w:rPr>
          <w:rFonts w:ascii="Garamond" w:hAnsi="Garamond" w:cs="Calibri"/>
          <w:b/>
          <w:sz w:val="24"/>
          <w:szCs w:val="24"/>
        </w:rPr>
      </w:pPr>
      <w:r w:rsidRPr="0006776A">
        <w:rPr>
          <w:rFonts w:ascii="Garamond" w:hAnsi="Garamond" w:cs="Calibri"/>
          <w:b/>
          <w:sz w:val="24"/>
          <w:szCs w:val="24"/>
        </w:rPr>
        <w:t>Data e Local</w:t>
      </w:r>
    </w:p>
    <w:p w14:paraId="088D5781" w14:textId="12D3EA21" w:rsidR="001111FF" w:rsidRPr="0006776A" w:rsidRDefault="00787025" w:rsidP="006C1F93">
      <w:pPr>
        <w:spacing w:after="0" w:line="360" w:lineRule="auto"/>
        <w:jc w:val="both"/>
        <w:rPr>
          <w:rFonts w:ascii="Garamond" w:hAnsi="Garamond" w:cs="Calibri"/>
          <w:sz w:val="24"/>
          <w:szCs w:val="24"/>
        </w:rPr>
      </w:pPr>
      <w:r w:rsidRPr="0006776A">
        <w:rPr>
          <w:rFonts w:ascii="Garamond" w:hAnsi="Garamond" w:cs="Calibri"/>
          <w:sz w:val="24"/>
          <w:szCs w:val="24"/>
        </w:rPr>
        <w:t xml:space="preserve">O </w:t>
      </w:r>
      <w:r w:rsidRPr="0006776A">
        <w:rPr>
          <w:rFonts w:ascii="Garamond" w:hAnsi="Garamond" w:cs="Calibri"/>
          <w:i/>
          <w:sz w:val="24"/>
          <w:szCs w:val="24"/>
        </w:rPr>
        <w:t xml:space="preserve">V Seminário Internacional de Investigação e o </w:t>
      </w:r>
      <w:r w:rsidR="00931651" w:rsidRPr="0006776A">
        <w:rPr>
          <w:rFonts w:ascii="Garamond" w:hAnsi="Garamond" w:cs="Calibri"/>
          <w:i/>
          <w:sz w:val="24"/>
          <w:szCs w:val="24"/>
        </w:rPr>
        <w:t>16º</w:t>
      </w:r>
      <w:r w:rsidRPr="0006776A">
        <w:rPr>
          <w:rFonts w:ascii="Garamond" w:hAnsi="Garamond" w:cs="Calibri"/>
          <w:i/>
          <w:sz w:val="24"/>
          <w:szCs w:val="24"/>
        </w:rPr>
        <w:t xml:space="preserve"> Seminário de Divulgação dos Resultados de Projectos </w:t>
      </w:r>
      <w:r w:rsidRPr="0006776A">
        <w:rPr>
          <w:rFonts w:ascii="Garamond" w:hAnsi="Garamond" w:cs="Calibri"/>
          <w:sz w:val="24"/>
          <w:szCs w:val="24"/>
        </w:rPr>
        <w:t xml:space="preserve">terá lugar nos dias </w:t>
      </w:r>
      <w:r w:rsidR="00931651" w:rsidRPr="0006776A">
        <w:rPr>
          <w:rFonts w:ascii="Garamond" w:hAnsi="Garamond" w:cs="Calibri"/>
          <w:sz w:val="24"/>
          <w:szCs w:val="24"/>
        </w:rPr>
        <w:t>29, 30</w:t>
      </w:r>
      <w:r w:rsidRPr="0006776A">
        <w:rPr>
          <w:rFonts w:ascii="Garamond" w:hAnsi="Garamond" w:cs="Calibri"/>
          <w:sz w:val="24"/>
          <w:szCs w:val="24"/>
        </w:rPr>
        <w:t xml:space="preserve"> e </w:t>
      </w:r>
      <w:r w:rsidR="00931651" w:rsidRPr="0006776A">
        <w:rPr>
          <w:rFonts w:ascii="Garamond" w:hAnsi="Garamond" w:cs="Calibri"/>
          <w:sz w:val="24"/>
          <w:szCs w:val="24"/>
        </w:rPr>
        <w:t>31</w:t>
      </w:r>
      <w:r w:rsidRPr="0006776A">
        <w:rPr>
          <w:rFonts w:ascii="Garamond" w:hAnsi="Garamond" w:cs="Calibri"/>
          <w:sz w:val="24"/>
          <w:szCs w:val="24"/>
        </w:rPr>
        <w:t xml:space="preserve"> de Outubro de 202</w:t>
      </w:r>
      <w:r w:rsidR="00931651" w:rsidRPr="0006776A">
        <w:rPr>
          <w:rFonts w:ascii="Garamond" w:hAnsi="Garamond" w:cs="Calibri"/>
          <w:sz w:val="24"/>
          <w:szCs w:val="24"/>
        </w:rPr>
        <w:t>5</w:t>
      </w:r>
      <w:r w:rsidR="00BA22BC" w:rsidRPr="0006776A">
        <w:rPr>
          <w:rFonts w:ascii="Garamond" w:hAnsi="Garamond" w:cs="Calibri"/>
          <w:sz w:val="24"/>
          <w:szCs w:val="24"/>
        </w:rPr>
        <w:t>,</w:t>
      </w:r>
      <w:r w:rsidRPr="0006776A">
        <w:rPr>
          <w:rFonts w:ascii="Garamond" w:hAnsi="Garamond" w:cs="Calibri"/>
          <w:sz w:val="24"/>
          <w:szCs w:val="24"/>
        </w:rPr>
        <w:t xml:space="preserve"> </w:t>
      </w:r>
      <w:r w:rsidR="00BA22BC" w:rsidRPr="0006776A">
        <w:rPr>
          <w:rFonts w:ascii="Garamond" w:hAnsi="Garamond" w:cs="Calibri"/>
          <w:sz w:val="24"/>
          <w:szCs w:val="24"/>
        </w:rPr>
        <w:t xml:space="preserve">na Universidade Licungo - </w:t>
      </w:r>
      <w:r w:rsidRPr="0006776A">
        <w:rPr>
          <w:rFonts w:ascii="Garamond" w:hAnsi="Garamond" w:cs="Calibri"/>
          <w:sz w:val="24"/>
          <w:szCs w:val="24"/>
        </w:rPr>
        <w:t xml:space="preserve">em </w:t>
      </w:r>
      <w:r w:rsidR="00BA22BC" w:rsidRPr="0006776A">
        <w:rPr>
          <w:rFonts w:ascii="Garamond" w:hAnsi="Garamond" w:cs="Calibri"/>
          <w:sz w:val="24"/>
          <w:szCs w:val="24"/>
        </w:rPr>
        <w:t>Quelimane</w:t>
      </w:r>
      <w:r w:rsidRPr="0006776A">
        <w:rPr>
          <w:rFonts w:ascii="Garamond" w:hAnsi="Garamond" w:cs="Calibri"/>
          <w:sz w:val="24"/>
          <w:szCs w:val="24"/>
        </w:rPr>
        <w:t>,</w:t>
      </w:r>
      <w:r w:rsidR="005D17C0">
        <w:rPr>
          <w:rFonts w:ascii="Garamond" w:hAnsi="Garamond" w:cs="Calibri"/>
          <w:sz w:val="24"/>
          <w:szCs w:val="24"/>
        </w:rPr>
        <w:t xml:space="preserve"> Província da Zambézia</w:t>
      </w:r>
      <w:r w:rsidRPr="0006776A">
        <w:rPr>
          <w:rFonts w:ascii="Garamond" w:hAnsi="Garamond" w:cs="Calibri"/>
          <w:sz w:val="24"/>
          <w:szCs w:val="24"/>
        </w:rPr>
        <w:t xml:space="preserve"> no formato </w:t>
      </w:r>
      <w:r w:rsidR="001111FF" w:rsidRPr="0006776A">
        <w:rPr>
          <w:rFonts w:ascii="Garamond" w:hAnsi="Garamond" w:cs="Calibri"/>
          <w:sz w:val="24"/>
          <w:szCs w:val="24"/>
        </w:rPr>
        <w:t>híbrido.</w:t>
      </w:r>
    </w:p>
    <w:p w14:paraId="309CACB8" w14:textId="77777777" w:rsidR="001111FF" w:rsidRPr="0006776A" w:rsidRDefault="001111FF" w:rsidP="006C1F93">
      <w:pPr>
        <w:spacing w:after="0" w:line="360" w:lineRule="auto"/>
        <w:jc w:val="both"/>
        <w:rPr>
          <w:rFonts w:ascii="Garamond" w:hAnsi="Garamond" w:cs="Calibri"/>
          <w:i/>
          <w:sz w:val="24"/>
          <w:szCs w:val="24"/>
        </w:rPr>
      </w:pPr>
    </w:p>
    <w:p w14:paraId="4D2EEC33" w14:textId="74EE5B12" w:rsidR="001111FF" w:rsidRPr="0006776A" w:rsidRDefault="00EF7A2E" w:rsidP="006C1F93">
      <w:pPr>
        <w:spacing w:after="0" w:line="360" w:lineRule="auto"/>
        <w:jc w:val="both"/>
        <w:rPr>
          <w:rFonts w:ascii="Garamond" w:hAnsi="Garamond" w:cs="Calibri"/>
          <w:b/>
          <w:bCs/>
          <w:iCs/>
          <w:sz w:val="24"/>
          <w:szCs w:val="24"/>
        </w:rPr>
      </w:pPr>
      <w:r w:rsidRPr="0006776A">
        <w:rPr>
          <w:rFonts w:ascii="Garamond" w:hAnsi="Garamond" w:cs="Calibri"/>
          <w:b/>
          <w:bCs/>
          <w:iCs/>
          <w:sz w:val="24"/>
          <w:szCs w:val="24"/>
        </w:rPr>
        <w:t xml:space="preserve">Eixos temáticos </w:t>
      </w:r>
    </w:p>
    <w:p w14:paraId="33A0B50C" w14:textId="77777777" w:rsidR="001111FF" w:rsidRPr="0006776A" w:rsidRDefault="001111FF" w:rsidP="006C1F93">
      <w:pPr>
        <w:pStyle w:val="PargrafodaLista"/>
        <w:numPr>
          <w:ilvl w:val="0"/>
          <w:numId w:val="21"/>
        </w:numPr>
        <w:spacing w:after="0" w:line="360" w:lineRule="auto"/>
        <w:jc w:val="both"/>
        <w:rPr>
          <w:rFonts w:ascii="Garamond" w:hAnsi="Garamond"/>
          <w:b/>
          <w:bCs/>
          <w:sz w:val="24"/>
          <w:szCs w:val="24"/>
        </w:rPr>
      </w:pPr>
      <w:r w:rsidRPr="0006776A">
        <w:rPr>
          <w:rFonts w:ascii="Garamond" w:hAnsi="Garamond"/>
          <w:b/>
          <w:bCs/>
          <w:sz w:val="24"/>
          <w:szCs w:val="24"/>
        </w:rPr>
        <w:t>Educação, Cultura e Inclusão Social</w:t>
      </w:r>
    </w:p>
    <w:p w14:paraId="13E59D56" w14:textId="374E63AD" w:rsidR="001111FF" w:rsidRPr="0006776A" w:rsidRDefault="001111FF" w:rsidP="006C1F93">
      <w:pPr>
        <w:pStyle w:val="PargrafodaLista"/>
        <w:spacing w:after="0" w:line="360" w:lineRule="auto"/>
        <w:jc w:val="both"/>
        <w:rPr>
          <w:rFonts w:ascii="Garamond" w:hAnsi="Garamond"/>
          <w:sz w:val="24"/>
          <w:szCs w:val="24"/>
        </w:rPr>
      </w:pPr>
      <w:r w:rsidRPr="0006776A">
        <w:rPr>
          <w:rFonts w:ascii="Garamond" w:hAnsi="Garamond"/>
          <w:sz w:val="24"/>
          <w:szCs w:val="24"/>
        </w:rPr>
        <w:t>Abrange estudos sobre políticas e práticas educativas, formação docente, inovação pedagógica, inclusão de grupos vulneráveis, património cultural, indústrias criativas, juventude, equidade de género e coesão social.</w:t>
      </w:r>
    </w:p>
    <w:p w14:paraId="39DC2353" w14:textId="77777777" w:rsidR="001111FF" w:rsidRPr="0006776A" w:rsidRDefault="001111FF" w:rsidP="006C1F93">
      <w:pPr>
        <w:pStyle w:val="PargrafodaLista"/>
        <w:spacing w:after="0" w:line="360" w:lineRule="auto"/>
        <w:jc w:val="both"/>
        <w:rPr>
          <w:rFonts w:ascii="Garamond" w:hAnsi="Garamond"/>
          <w:sz w:val="24"/>
          <w:szCs w:val="24"/>
        </w:rPr>
      </w:pPr>
    </w:p>
    <w:p w14:paraId="63B3CA0E" w14:textId="77777777" w:rsidR="001111FF" w:rsidRPr="0006776A" w:rsidRDefault="001111FF" w:rsidP="006C1F93">
      <w:pPr>
        <w:pStyle w:val="PargrafodaLista"/>
        <w:numPr>
          <w:ilvl w:val="0"/>
          <w:numId w:val="21"/>
        </w:numPr>
        <w:spacing w:after="0" w:line="360" w:lineRule="auto"/>
        <w:jc w:val="both"/>
        <w:rPr>
          <w:rFonts w:ascii="Garamond" w:hAnsi="Garamond"/>
          <w:b/>
          <w:bCs/>
          <w:sz w:val="24"/>
          <w:szCs w:val="24"/>
        </w:rPr>
      </w:pPr>
      <w:r w:rsidRPr="0006776A">
        <w:rPr>
          <w:rFonts w:ascii="Garamond" w:hAnsi="Garamond"/>
          <w:b/>
          <w:bCs/>
          <w:sz w:val="24"/>
          <w:szCs w:val="24"/>
        </w:rPr>
        <w:lastRenderedPageBreak/>
        <w:t>Saúde, Nutrição e Qualidade de Vida</w:t>
      </w:r>
    </w:p>
    <w:p w14:paraId="6AD1A7CF" w14:textId="035B5E12" w:rsidR="001111FF" w:rsidRPr="0006776A" w:rsidRDefault="001111FF" w:rsidP="006C1F93">
      <w:pPr>
        <w:pStyle w:val="PargrafodaLista"/>
        <w:spacing w:after="0" w:line="360" w:lineRule="auto"/>
        <w:jc w:val="both"/>
        <w:rPr>
          <w:rFonts w:ascii="Garamond" w:hAnsi="Garamond"/>
          <w:sz w:val="24"/>
          <w:szCs w:val="24"/>
        </w:rPr>
      </w:pPr>
      <w:r w:rsidRPr="0006776A">
        <w:rPr>
          <w:rFonts w:ascii="Garamond" w:hAnsi="Garamond"/>
          <w:sz w:val="24"/>
          <w:szCs w:val="24"/>
        </w:rPr>
        <w:t>Engloba investigações nas áreas da saúde pública, medicina, nutrição, saúde mental, prevenção de doenças, sistemas de saúde e bem-estar das populações.</w:t>
      </w:r>
    </w:p>
    <w:p w14:paraId="2F2F49DD" w14:textId="77777777" w:rsidR="001111FF" w:rsidRPr="0006776A" w:rsidRDefault="001111FF" w:rsidP="006C1F93">
      <w:pPr>
        <w:pStyle w:val="PargrafodaLista"/>
        <w:spacing w:after="0" w:line="360" w:lineRule="auto"/>
        <w:jc w:val="both"/>
        <w:rPr>
          <w:rFonts w:ascii="Garamond" w:hAnsi="Garamond"/>
          <w:sz w:val="24"/>
          <w:szCs w:val="24"/>
        </w:rPr>
      </w:pPr>
    </w:p>
    <w:p w14:paraId="719EAA9D" w14:textId="77777777" w:rsidR="001111FF" w:rsidRPr="0006776A" w:rsidRDefault="001111FF" w:rsidP="006C1F93">
      <w:pPr>
        <w:pStyle w:val="PargrafodaLista"/>
        <w:numPr>
          <w:ilvl w:val="0"/>
          <w:numId w:val="21"/>
        </w:numPr>
        <w:spacing w:after="0" w:line="360" w:lineRule="auto"/>
        <w:jc w:val="both"/>
        <w:rPr>
          <w:rFonts w:ascii="Garamond" w:hAnsi="Garamond"/>
          <w:b/>
          <w:bCs/>
          <w:sz w:val="24"/>
          <w:szCs w:val="24"/>
        </w:rPr>
      </w:pPr>
      <w:r w:rsidRPr="0006776A">
        <w:rPr>
          <w:rFonts w:ascii="Garamond" w:hAnsi="Garamond"/>
          <w:b/>
          <w:bCs/>
          <w:sz w:val="24"/>
          <w:szCs w:val="24"/>
        </w:rPr>
        <w:t>Ciências Sociais, Políticas Públicas e Desenvolvimento Sustentável</w:t>
      </w:r>
    </w:p>
    <w:p w14:paraId="081F998D" w14:textId="6F0444F7" w:rsidR="001111FF" w:rsidRPr="0006776A" w:rsidRDefault="001111FF" w:rsidP="006C1F93">
      <w:pPr>
        <w:pStyle w:val="PargrafodaLista"/>
        <w:spacing w:after="0" w:line="360" w:lineRule="auto"/>
        <w:jc w:val="both"/>
        <w:rPr>
          <w:rFonts w:ascii="Garamond" w:hAnsi="Garamond"/>
          <w:sz w:val="24"/>
          <w:szCs w:val="24"/>
        </w:rPr>
      </w:pPr>
      <w:r w:rsidRPr="0006776A">
        <w:rPr>
          <w:rFonts w:ascii="Garamond" w:hAnsi="Garamond"/>
          <w:sz w:val="24"/>
          <w:szCs w:val="24"/>
        </w:rPr>
        <w:t>Inclui pesquisas sobre estruturas sociais, cidadania, justiça, governação, planeamento participativo, desenvolvimento local e políticas orientadas para o bem-estar comunitário.</w:t>
      </w:r>
    </w:p>
    <w:p w14:paraId="4220E1E4" w14:textId="77777777" w:rsidR="001111FF" w:rsidRPr="0006776A" w:rsidRDefault="001111FF" w:rsidP="006C1F93">
      <w:pPr>
        <w:pStyle w:val="PargrafodaLista"/>
        <w:spacing w:after="0" w:line="360" w:lineRule="auto"/>
        <w:jc w:val="both"/>
        <w:rPr>
          <w:rFonts w:ascii="Garamond" w:hAnsi="Garamond"/>
          <w:sz w:val="24"/>
          <w:szCs w:val="24"/>
        </w:rPr>
      </w:pPr>
    </w:p>
    <w:p w14:paraId="721F42D0" w14:textId="77777777" w:rsidR="001111FF" w:rsidRPr="0006776A" w:rsidRDefault="001111FF" w:rsidP="006C1F93">
      <w:pPr>
        <w:pStyle w:val="PargrafodaLista"/>
        <w:numPr>
          <w:ilvl w:val="0"/>
          <w:numId w:val="21"/>
        </w:numPr>
        <w:spacing w:after="0" w:line="360" w:lineRule="auto"/>
        <w:jc w:val="both"/>
        <w:rPr>
          <w:rFonts w:ascii="Garamond" w:hAnsi="Garamond"/>
          <w:b/>
          <w:bCs/>
          <w:sz w:val="24"/>
          <w:szCs w:val="24"/>
        </w:rPr>
      </w:pPr>
      <w:r w:rsidRPr="0006776A">
        <w:rPr>
          <w:rFonts w:ascii="Garamond" w:hAnsi="Garamond"/>
          <w:b/>
          <w:bCs/>
          <w:sz w:val="24"/>
          <w:szCs w:val="24"/>
        </w:rPr>
        <w:t>Agricultura, Ambiente e Segurança Alimentar</w:t>
      </w:r>
    </w:p>
    <w:p w14:paraId="3F5278AF" w14:textId="2F3D16E7" w:rsidR="001111FF" w:rsidRPr="0006776A" w:rsidRDefault="001111FF" w:rsidP="006C1F93">
      <w:pPr>
        <w:pStyle w:val="PargrafodaLista"/>
        <w:spacing w:after="0" w:line="360" w:lineRule="auto"/>
        <w:jc w:val="both"/>
        <w:rPr>
          <w:rFonts w:ascii="Garamond" w:hAnsi="Garamond"/>
          <w:sz w:val="24"/>
          <w:szCs w:val="24"/>
        </w:rPr>
      </w:pPr>
      <w:r w:rsidRPr="0006776A">
        <w:rPr>
          <w:rFonts w:ascii="Garamond" w:hAnsi="Garamond"/>
          <w:sz w:val="24"/>
          <w:szCs w:val="24"/>
        </w:rPr>
        <w:t xml:space="preserve">Integra temas relacionados com produção agrícola sustentável, </w:t>
      </w:r>
      <w:proofErr w:type="spellStart"/>
      <w:r w:rsidR="006C1F93" w:rsidRPr="0006776A">
        <w:rPr>
          <w:rFonts w:ascii="Garamond" w:hAnsi="Garamond"/>
          <w:sz w:val="24"/>
          <w:szCs w:val="24"/>
        </w:rPr>
        <w:t>agro-ecologia</w:t>
      </w:r>
      <w:proofErr w:type="spellEnd"/>
      <w:r w:rsidRPr="0006776A">
        <w:rPr>
          <w:rFonts w:ascii="Garamond" w:hAnsi="Garamond"/>
          <w:sz w:val="24"/>
          <w:szCs w:val="24"/>
        </w:rPr>
        <w:t>, desenvolvimento rural, biodiversidade, gestão de recursos naturais e soberania alimentar.</w:t>
      </w:r>
    </w:p>
    <w:p w14:paraId="04004E7B" w14:textId="77777777" w:rsidR="001111FF" w:rsidRPr="0006776A" w:rsidRDefault="001111FF" w:rsidP="006C1F93">
      <w:pPr>
        <w:pStyle w:val="PargrafodaLista"/>
        <w:spacing w:after="0" w:line="360" w:lineRule="auto"/>
        <w:jc w:val="both"/>
        <w:rPr>
          <w:rFonts w:ascii="Garamond" w:hAnsi="Garamond"/>
          <w:sz w:val="24"/>
          <w:szCs w:val="24"/>
        </w:rPr>
      </w:pPr>
    </w:p>
    <w:p w14:paraId="0061677F" w14:textId="77777777" w:rsidR="001111FF" w:rsidRPr="0006776A" w:rsidRDefault="001111FF" w:rsidP="006C1F93">
      <w:pPr>
        <w:pStyle w:val="PargrafodaLista"/>
        <w:numPr>
          <w:ilvl w:val="0"/>
          <w:numId w:val="21"/>
        </w:numPr>
        <w:spacing w:after="0" w:line="360" w:lineRule="auto"/>
        <w:jc w:val="both"/>
        <w:rPr>
          <w:rFonts w:ascii="Garamond" w:hAnsi="Garamond"/>
          <w:b/>
          <w:bCs/>
          <w:sz w:val="24"/>
          <w:szCs w:val="24"/>
        </w:rPr>
      </w:pPr>
      <w:r w:rsidRPr="0006776A">
        <w:rPr>
          <w:rFonts w:ascii="Garamond" w:hAnsi="Garamond"/>
          <w:b/>
          <w:bCs/>
          <w:sz w:val="24"/>
          <w:szCs w:val="24"/>
        </w:rPr>
        <w:t>Mudanças Climáticas, Energia e Resiliência Territorial</w:t>
      </w:r>
    </w:p>
    <w:p w14:paraId="59ECAFD5" w14:textId="1ACF83EE" w:rsidR="001111FF" w:rsidRPr="0006776A" w:rsidRDefault="001111FF" w:rsidP="006C1F93">
      <w:pPr>
        <w:pStyle w:val="PargrafodaLista"/>
        <w:spacing w:after="0" w:line="360" w:lineRule="auto"/>
        <w:jc w:val="both"/>
        <w:rPr>
          <w:rFonts w:ascii="Garamond" w:hAnsi="Garamond"/>
          <w:sz w:val="24"/>
          <w:szCs w:val="24"/>
        </w:rPr>
      </w:pPr>
      <w:r w:rsidRPr="0006776A">
        <w:rPr>
          <w:rFonts w:ascii="Garamond" w:hAnsi="Garamond"/>
          <w:sz w:val="24"/>
          <w:szCs w:val="24"/>
        </w:rPr>
        <w:t>Explora abordagens interdisciplinares sobre adaptação e mitigação climática, energias renováveis, risco ambiental, planeamento territorial e estratégias de resiliência comunitária.</w:t>
      </w:r>
    </w:p>
    <w:p w14:paraId="46B7547C" w14:textId="77777777" w:rsidR="001111FF" w:rsidRPr="0006776A" w:rsidRDefault="001111FF" w:rsidP="006C1F93">
      <w:pPr>
        <w:pStyle w:val="PargrafodaLista"/>
        <w:spacing w:after="0" w:line="360" w:lineRule="auto"/>
        <w:jc w:val="both"/>
        <w:rPr>
          <w:rFonts w:ascii="Garamond" w:hAnsi="Garamond"/>
          <w:sz w:val="24"/>
          <w:szCs w:val="24"/>
        </w:rPr>
      </w:pPr>
    </w:p>
    <w:p w14:paraId="4510CC38" w14:textId="77777777" w:rsidR="001111FF" w:rsidRPr="0006776A" w:rsidRDefault="001111FF" w:rsidP="006C1F93">
      <w:pPr>
        <w:pStyle w:val="PargrafodaLista"/>
        <w:numPr>
          <w:ilvl w:val="0"/>
          <w:numId w:val="21"/>
        </w:numPr>
        <w:spacing w:after="0" w:line="360" w:lineRule="auto"/>
        <w:jc w:val="both"/>
        <w:rPr>
          <w:rFonts w:ascii="Garamond" w:hAnsi="Garamond"/>
          <w:b/>
          <w:bCs/>
          <w:sz w:val="24"/>
          <w:szCs w:val="24"/>
        </w:rPr>
      </w:pPr>
      <w:r w:rsidRPr="0006776A">
        <w:rPr>
          <w:rFonts w:ascii="Garamond" w:hAnsi="Garamond"/>
          <w:b/>
          <w:bCs/>
          <w:sz w:val="24"/>
          <w:szCs w:val="24"/>
        </w:rPr>
        <w:t>Engenharia, Tecnologias e Transformação Digital</w:t>
      </w:r>
    </w:p>
    <w:p w14:paraId="2D4CC455" w14:textId="2454750B" w:rsidR="001111FF" w:rsidRPr="008341F4" w:rsidRDefault="001111FF" w:rsidP="008341F4">
      <w:pPr>
        <w:pStyle w:val="PargrafodaLista"/>
        <w:spacing w:after="0" w:line="360" w:lineRule="auto"/>
        <w:jc w:val="both"/>
        <w:rPr>
          <w:rFonts w:ascii="Garamond" w:hAnsi="Garamond"/>
          <w:sz w:val="24"/>
          <w:szCs w:val="24"/>
        </w:rPr>
      </w:pPr>
      <w:r w:rsidRPr="0006776A">
        <w:rPr>
          <w:rFonts w:ascii="Garamond" w:hAnsi="Garamond"/>
          <w:sz w:val="24"/>
          <w:szCs w:val="24"/>
        </w:rPr>
        <w:t xml:space="preserve">Reúne estudos aplicados em engenharias, tecnologias de informação e comunicação (TIC), inteligência artificial, automação, inovação técnica e </w:t>
      </w:r>
      <w:r w:rsidR="008341F4" w:rsidRPr="0006776A">
        <w:rPr>
          <w:rFonts w:ascii="Garamond" w:hAnsi="Garamond"/>
          <w:sz w:val="24"/>
          <w:szCs w:val="24"/>
        </w:rPr>
        <w:t>infraestruturas</w:t>
      </w:r>
      <w:r w:rsidRPr="0006776A">
        <w:rPr>
          <w:rFonts w:ascii="Garamond" w:hAnsi="Garamond"/>
          <w:sz w:val="24"/>
          <w:szCs w:val="24"/>
        </w:rPr>
        <w:t xml:space="preserve"> inteligentes.</w:t>
      </w:r>
    </w:p>
    <w:p w14:paraId="37744A29" w14:textId="77777777" w:rsidR="001111FF" w:rsidRPr="0006776A" w:rsidRDefault="001111FF" w:rsidP="006C1F93">
      <w:pPr>
        <w:pStyle w:val="PargrafodaLista"/>
        <w:numPr>
          <w:ilvl w:val="0"/>
          <w:numId w:val="21"/>
        </w:numPr>
        <w:spacing w:after="0" w:line="360" w:lineRule="auto"/>
        <w:jc w:val="both"/>
        <w:rPr>
          <w:rFonts w:ascii="Garamond" w:hAnsi="Garamond"/>
          <w:b/>
          <w:bCs/>
          <w:sz w:val="24"/>
          <w:szCs w:val="24"/>
        </w:rPr>
      </w:pPr>
      <w:r w:rsidRPr="0006776A">
        <w:rPr>
          <w:rFonts w:ascii="Garamond" w:hAnsi="Garamond"/>
          <w:b/>
          <w:bCs/>
          <w:sz w:val="24"/>
          <w:szCs w:val="24"/>
        </w:rPr>
        <w:t>Economia, Empreendedorismo e Inovação para o Desenvolvimento</w:t>
      </w:r>
    </w:p>
    <w:p w14:paraId="0B84CCA7" w14:textId="43AFA15D" w:rsidR="001111FF" w:rsidRPr="0006776A" w:rsidRDefault="001111FF" w:rsidP="006C1F93">
      <w:pPr>
        <w:pStyle w:val="PargrafodaLista"/>
        <w:spacing w:after="0" w:line="360" w:lineRule="auto"/>
        <w:jc w:val="both"/>
        <w:rPr>
          <w:rFonts w:ascii="Garamond" w:hAnsi="Garamond"/>
          <w:sz w:val="24"/>
          <w:szCs w:val="24"/>
        </w:rPr>
      </w:pPr>
      <w:r w:rsidRPr="0006776A">
        <w:rPr>
          <w:rFonts w:ascii="Garamond" w:hAnsi="Garamond"/>
          <w:sz w:val="24"/>
          <w:szCs w:val="24"/>
        </w:rPr>
        <w:t>Focaliza-se em modelos económicos sustentáveis, economia verde, empreendedorismo social, desenvolvimento de pequenas e médias empresas (PME) e finanças inclusivas.</w:t>
      </w:r>
    </w:p>
    <w:p w14:paraId="3913C4A2" w14:textId="77777777" w:rsidR="001111FF" w:rsidRPr="0006776A" w:rsidRDefault="001111FF" w:rsidP="006C1F93">
      <w:pPr>
        <w:pStyle w:val="PargrafodaLista"/>
        <w:spacing w:after="0" w:line="360" w:lineRule="auto"/>
        <w:jc w:val="both"/>
        <w:rPr>
          <w:rFonts w:ascii="Garamond" w:hAnsi="Garamond"/>
          <w:sz w:val="24"/>
          <w:szCs w:val="24"/>
        </w:rPr>
      </w:pPr>
    </w:p>
    <w:p w14:paraId="02103C2E" w14:textId="77777777" w:rsidR="001111FF" w:rsidRPr="0006776A" w:rsidRDefault="001111FF" w:rsidP="006C1F93">
      <w:pPr>
        <w:pStyle w:val="PargrafodaLista"/>
        <w:numPr>
          <w:ilvl w:val="0"/>
          <w:numId w:val="21"/>
        </w:numPr>
        <w:spacing w:after="0" w:line="360" w:lineRule="auto"/>
        <w:jc w:val="both"/>
        <w:rPr>
          <w:rFonts w:ascii="Garamond" w:hAnsi="Garamond"/>
          <w:b/>
          <w:bCs/>
          <w:sz w:val="24"/>
          <w:szCs w:val="24"/>
        </w:rPr>
      </w:pPr>
      <w:r w:rsidRPr="0006776A">
        <w:rPr>
          <w:rFonts w:ascii="Garamond" w:hAnsi="Garamond"/>
          <w:b/>
          <w:bCs/>
          <w:sz w:val="24"/>
          <w:szCs w:val="24"/>
        </w:rPr>
        <w:t>Ética, Epistemologia e Produção Científica</w:t>
      </w:r>
    </w:p>
    <w:p w14:paraId="7C87E4C7" w14:textId="66C9BBFE" w:rsidR="00A12262" w:rsidRDefault="001111FF" w:rsidP="00B810EB">
      <w:pPr>
        <w:pStyle w:val="PargrafodaLista"/>
        <w:spacing w:after="0" w:line="360" w:lineRule="auto"/>
        <w:jc w:val="both"/>
        <w:rPr>
          <w:rFonts w:ascii="Garamond" w:hAnsi="Garamond"/>
          <w:sz w:val="24"/>
          <w:szCs w:val="24"/>
        </w:rPr>
      </w:pPr>
      <w:r w:rsidRPr="0006776A">
        <w:rPr>
          <w:rFonts w:ascii="Garamond" w:hAnsi="Garamond"/>
          <w:sz w:val="24"/>
          <w:szCs w:val="24"/>
        </w:rPr>
        <w:t>Abrange investigações sobre integridade académica, práticas e metodologias científicas, ciência aberta, epistemologias do Sul e fundamentos ético-científicos da investigação.</w:t>
      </w:r>
    </w:p>
    <w:p w14:paraId="643DEE77" w14:textId="77777777" w:rsidR="005D17C0" w:rsidRPr="0006776A" w:rsidRDefault="005D17C0" w:rsidP="00B810EB">
      <w:pPr>
        <w:pStyle w:val="PargrafodaLista"/>
        <w:spacing w:after="0" w:line="360" w:lineRule="auto"/>
        <w:jc w:val="both"/>
        <w:rPr>
          <w:rFonts w:ascii="Garamond" w:hAnsi="Garamond"/>
          <w:sz w:val="24"/>
          <w:szCs w:val="24"/>
        </w:rPr>
      </w:pPr>
    </w:p>
    <w:p w14:paraId="093F5A91" w14:textId="77777777" w:rsidR="00A12262" w:rsidRPr="0006776A" w:rsidRDefault="00A12262" w:rsidP="006C1F93">
      <w:pPr>
        <w:spacing w:after="0" w:line="360" w:lineRule="auto"/>
        <w:rPr>
          <w:rFonts w:ascii="Garamond" w:hAnsi="Garamond"/>
          <w:sz w:val="24"/>
          <w:szCs w:val="24"/>
        </w:rPr>
      </w:pPr>
    </w:p>
    <w:p w14:paraId="5AAEA2D8" w14:textId="77777777" w:rsidR="00787025" w:rsidRPr="0006776A" w:rsidRDefault="00787025" w:rsidP="006C1F93">
      <w:pPr>
        <w:spacing w:after="0" w:line="360" w:lineRule="auto"/>
        <w:jc w:val="both"/>
        <w:rPr>
          <w:rFonts w:ascii="Garamond" w:hAnsi="Garamond" w:cs="Calibri"/>
          <w:b/>
          <w:sz w:val="24"/>
          <w:szCs w:val="24"/>
        </w:rPr>
      </w:pPr>
      <w:r w:rsidRPr="0006776A">
        <w:rPr>
          <w:rFonts w:ascii="Garamond" w:hAnsi="Garamond" w:cs="Calibri"/>
          <w:b/>
          <w:sz w:val="24"/>
          <w:szCs w:val="24"/>
        </w:rPr>
        <w:lastRenderedPageBreak/>
        <w:t>Inscrição e Submissão dos Resumos</w:t>
      </w:r>
    </w:p>
    <w:p w14:paraId="78AA203E" w14:textId="6E5CC987" w:rsidR="00787025" w:rsidRPr="0006776A" w:rsidRDefault="00787025" w:rsidP="0063197D">
      <w:pPr>
        <w:pStyle w:val="SombreadoColorido-Cor31"/>
        <w:numPr>
          <w:ilvl w:val="0"/>
          <w:numId w:val="21"/>
        </w:numPr>
        <w:spacing w:after="0" w:line="360" w:lineRule="auto"/>
        <w:jc w:val="both"/>
        <w:rPr>
          <w:rFonts w:ascii="Garamond" w:hAnsi="Garamond" w:cs="Calibri"/>
          <w:sz w:val="24"/>
          <w:szCs w:val="24"/>
        </w:rPr>
      </w:pPr>
      <w:r w:rsidRPr="0006776A">
        <w:rPr>
          <w:rFonts w:ascii="Garamond" w:hAnsi="Garamond" w:cs="Calibri"/>
          <w:sz w:val="24"/>
          <w:szCs w:val="24"/>
        </w:rPr>
        <w:t>A inscrição e a submissão dos resumos deve</w:t>
      </w:r>
      <w:r w:rsidR="00CA3344" w:rsidRPr="0006776A">
        <w:rPr>
          <w:rFonts w:ascii="Garamond" w:hAnsi="Garamond" w:cs="Calibri"/>
          <w:sz w:val="24"/>
          <w:szCs w:val="24"/>
        </w:rPr>
        <w:t>m</w:t>
      </w:r>
      <w:r w:rsidRPr="0006776A">
        <w:rPr>
          <w:rFonts w:ascii="Garamond" w:hAnsi="Garamond" w:cs="Calibri"/>
          <w:sz w:val="24"/>
          <w:szCs w:val="24"/>
        </w:rPr>
        <w:t xml:space="preserve"> ser feita</w:t>
      </w:r>
      <w:r w:rsidR="00CA3344" w:rsidRPr="0006776A">
        <w:rPr>
          <w:rFonts w:ascii="Garamond" w:hAnsi="Garamond" w:cs="Calibri"/>
          <w:sz w:val="24"/>
          <w:szCs w:val="24"/>
        </w:rPr>
        <w:t>s</w:t>
      </w:r>
      <w:r w:rsidRPr="0006776A">
        <w:rPr>
          <w:rFonts w:ascii="Garamond" w:hAnsi="Garamond" w:cs="Calibri"/>
          <w:sz w:val="24"/>
          <w:szCs w:val="24"/>
        </w:rPr>
        <w:t xml:space="preserve"> via </w:t>
      </w:r>
      <w:r w:rsidRPr="0006776A">
        <w:rPr>
          <w:rFonts w:ascii="Garamond" w:hAnsi="Garamond" w:cs="Calibri"/>
          <w:i/>
          <w:sz w:val="24"/>
          <w:szCs w:val="24"/>
        </w:rPr>
        <w:t>on-line</w:t>
      </w:r>
      <w:r w:rsidRPr="0006776A">
        <w:rPr>
          <w:rFonts w:ascii="Garamond" w:hAnsi="Garamond" w:cs="Calibri"/>
          <w:sz w:val="24"/>
          <w:szCs w:val="24"/>
        </w:rPr>
        <w:t xml:space="preserve"> através do link: </w:t>
      </w:r>
      <w:r w:rsidRPr="0006776A">
        <w:rPr>
          <w:rFonts w:ascii="Garamond" w:hAnsi="Garamond" w:cs="Calibri"/>
          <w:i/>
          <w:sz w:val="24"/>
          <w:szCs w:val="24"/>
          <w:u w:val="single"/>
          <w:shd w:val="clear" w:color="auto" w:fill="FFFFFF"/>
        </w:rPr>
        <w:t>https://eventos.fni.gov.mz/event/</w:t>
      </w:r>
      <w:r w:rsidR="00E30166">
        <w:rPr>
          <w:rFonts w:ascii="Garamond" w:hAnsi="Garamond" w:cs="Calibri"/>
          <w:i/>
          <w:sz w:val="24"/>
          <w:szCs w:val="24"/>
          <w:u w:val="single"/>
          <w:shd w:val="clear" w:color="auto" w:fill="FFFFFF"/>
        </w:rPr>
        <w:t>25</w:t>
      </w:r>
      <w:r w:rsidRPr="0006776A">
        <w:rPr>
          <w:rFonts w:ascii="Garamond" w:hAnsi="Garamond" w:cs="Calibri"/>
          <w:i/>
          <w:sz w:val="24"/>
          <w:szCs w:val="24"/>
          <w:u w:val="single"/>
          <w:shd w:val="clear" w:color="auto" w:fill="FFFFFF"/>
        </w:rPr>
        <w:t>/</w:t>
      </w:r>
      <w:r w:rsidRPr="0006776A">
        <w:rPr>
          <w:rFonts w:ascii="Garamond" w:hAnsi="Garamond" w:cs="Calibri"/>
          <w:sz w:val="24"/>
          <w:szCs w:val="24"/>
        </w:rPr>
        <w:t xml:space="preserve"> encontrado na </w:t>
      </w:r>
      <w:proofErr w:type="spellStart"/>
      <w:r w:rsidRPr="0006776A">
        <w:rPr>
          <w:rFonts w:ascii="Garamond" w:hAnsi="Garamond" w:cs="Calibri"/>
          <w:i/>
          <w:sz w:val="24"/>
          <w:szCs w:val="24"/>
        </w:rPr>
        <w:t>web</w:t>
      </w:r>
      <w:r w:rsidRPr="0006776A">
        <w:rPr>
          <w:rFonts w:ascii="Garamond" w:hAnsi="Garamond" w:cs="Calibri"/>
          <w:i/>
          <w:sz w:val="24"/>
          <w:szCs w:val="24"/>
          <w:u w:val="single"/>
          <w:shd w:val="clear" w:color="auto" w:fill="FFFFFF"/>
        </w:rPr>
        <w:t>https</w:t>
      </w:r>
      <w:proofErr w:type="spellEnd"/>
      <w:r w:rsidRPr="0006776A">
        <w:rPr>
          <w:rFonts w:ascii="Garamond" w:hAnsi="Garamond" w:cs="Calibri"/>
          <w:i/>
          <w:sz w:val="24"/>
          <w:szCs w:val="24"/>
          <w:u w:val="single"/>
          <w:shd w:val="clear" w:color="auto" w:fill="FFFFFF"/>
        </w:rPr>
        <w:t>://</w:t>
      </w:r>
      <w:hyperlink r:id="rId12" w:history="1">
        <w:r w:rsidRPr="0006776A">
          <w:rPr>
            <w:rStyle w:val="Hiperligao"/>
            <w:rFonts w:ascii="Garamond" w:hAnsi="Garamond" w:cs="Calibri"/>
            <w:i/>
            <w:sz w:val="24"/>
            <w:szCs w:val="24"/>
          </w:rPr>
          <w:t>www.fni.gov.mz</w:t>
        </w:r>
      </w:hyperlink>
      <w:r w:rsidRPr="0006776A">
        <w:rPr>
          <w:rFonts w:ascii="Garamond" w:hAnsi="Garamond" w:cs="Calibri"/>
          <w:sz w:val="24"/>
          <w:szCs w:val="24"/>
        </w:rPr>
        <w:t>.</w:t>
      </w:r>
    </w:p>
    <w:p w14:paraId="31A3DA51" w14:textId="77C3D420" w:rsidR="00787025" w:rsidRPr="0006776A" w:rsidRDefault="00787025" w:rsidP="0063197D">
      <w:pPr>
        <w:pStyle w:val="PargrafodaLista"/>
        <w:numPr>
          <w:ilvl w:val="0"/>
          <w:numId w:val="21"/>
        </w:numPr>
        <w:spacing w:after="0" w:line="360" w:lineRule="auto"/>
        <w:jc w:val="both"/>
        <w:rPr>
          <w:rFonts w:ascii="Garamond" w:hAnsi="Garamond" w:cs="Calibri"/>
          <w:sz w:val="24"/>
          <w:szCs w:val="24"/>
        </w:rPr>
      </w:pPr>
      <w:r w:rsidRPr="0006776A">
        <w:rPr>
          <w:rFonts w:ascii="Garamond" w:hAnsi="Garamond" w:cs="Calibri"/>
          <w:sz w:val="24"/>
          <w:szCs w:val="24"/>
        </w:rPr>
        <w:t xml:space="preserve">A submissão dos resumos deve indicar a forma de apresentação, por exemplo apresentação oral, </w:t>
      </w:r>
      <w:proofErr w:type="spellStart"/>
      <w:r w:rsidRPr="0006776A">
        <w:rPr>
          <w:rFonts w:ascii="Garamond" w:hAnsi="Garamond" w:cs="Calibri"/>
          <w:i/>
          <w:sz w:val="24"/>
          <w:szCs w:val="24"/>
        </w:rPr>
        <w:t>power</w:t>
      </w:r>
      <w:proofErr w:type="spellEnd"/>
      <w:r w:rsidRPr="0006776A">
        <w:rPr>
          <w:rFonts w:ascii="Garamond" w:hAnsi="Garamond" w:cs="Calibri"/>
          <w:i/>
          <w:sz w:val="24"/>
          <w:szCs w:val="24"/>
        </w:rPr>
        <w:t xml:space="preserve"> </w:t>
      </w:r>
      <w:proofErr w:type="spellStart"/>
      <w:r w:rsidRPr="0006776A">
        <w:rPr>
          <w:rFonts w:ascii="Garamond" w:hAnsi="Garamond" w:cs="Calibri"/>
          <w:i/>
          <w:sz w:val="24"/>
          <w:szCs w:val="24"/>
        </w:rPr>
        <w:t>point</w:t>
      </w:r>
      <w:proofErr w:type="spellEnd"/>
      <w:r w:rsidRPr="0006776A">
        <w:rPr>
          <w:rFonts w:ascii="Garamond" w:hAnsi="Garamond" w:cs="Calibri"/>
          <w:i/>
          <w:sz w:val="24"/>
          <w:szCs w:val="24"/>
        </w:rPr>
        <w:t xml:space="preserve">, poster </w:t>
      </w:r>
      <w:r w:rsidRPr="0006776A">
        <w:rPr>
          <w:rFonts w:ascii="Garamond" w:hAnsi="Garamond" w:cs="Calibri"/>
          <w:sz w:val="24"/>
          <w:szCs w:val="24"/>
        </w:rPr>
        <w:t>ou exposição.</w:t>
      </w:r>
    </w:p>
    <w:p w14:paraId="75FB2F90" w14:textId="77777777" w:rsidR="00787025" w:rsidRPr="0006776A" w:rsidRDefault="00787025" w:rsidP="0063197D">
      <w:pPr>
        <w:pStyle w:val="PargrafodaLista"/>
        <w:numPr>
          <w:ilvl w:val="0"/>
          <w:numId w:val="21"/>
        </w:numPr>
        <w:spacing w:after="0" w:line="360" w:lineRule="auto"/>
        <w:jc w:val="both"/>
        <w:rPr>
          <w:rFonts w:ascii="Garamond" w:hAnsi="Garamond" w:cs="Calibri"/>
          <w:sz w:val="24"/>
          <w:szCs w:val="24"/>
        </w:rPr>
      </w:pPr>
      <w:r w:rsidRPr="0006776A">
        <w:rPr>
          <w:rFonts w:ascii="Garamond" w:hAnsi="Garamond" w:cs="Calibri"/>
          <w:sz w:val="24"/>
          <w:szCs w:val="24"/>
        </w:rPr>
        <w:t>Os resumos serão objecto de avaliação pela comissão científica e somente os aprovados serão seleccionados para ser apresentados no evento.</w:t>
      </w:r>
    </w:p>
    <w:p w14:paraId="405C94DC" w14:textId="026B38A7" w:rsidR="00787025" w:rsidRPr="0006776A" w:rsidRDefault="005D17C0" w:rsidP="0063197D">
      <w:pPr>
        <w:pStyle w:val="PargrafodaLista"/>
        <w:numPr>
          <w:ilvl w:val="0"/>
          <w:numId w:val="21"/>
        </w:numPr>
        <w:spacing w:after="0" w:line="360" w:lineRule="auto"/>
        <w:jc w:val="both"/>
        <w:rPr>
          <w:rFonts w:ascii="Garamond" w:hAnsi="Garamond" w:cs="Calibri"/>
          <w:bCs/>
          <w:sz w:val="24"/>
          <w:szCs w:val="24"/>
        </w:rPr>
      </w:pPr>
      <w:r>
        <w:rPr>
          <w:rFonts w:ascii="Garamond" w:hAnsi="Garamond" w:cs="Calibri"/>
          <w:bCs/>
          <w:i/>
          <w:sz w:val="24"/>
          <w:szCs w:val="24"/>
        </w:rPr>
        <w:t>Inscriç</w:t>
      </w:r>
      <w:r w:rsidR="00787025" w:rsidRPr="0006776A">
        <w:rPr>
          <w:rFonts w:ascii="Garamond" w:hAnsi="Garamond" w:cs="Calibri"/>
          <w:bCs/>
          <w:i/>
          <w:sz w:val="24"/>
          <w:szCs w:val="24"/>
        </w:rPr>
        <w:t xml:space="preserve">ão </w:t>
      </w:r>
      <w:r>
        <w:rPr>
          <w:rFonts w:ascii="Garamond" w:hAnsi="Garamond" w:cs="Calibri"/>
          <w:bCs/>
          <w:i/>
          <w:sz w:val="24"/>
          <w:szCs w:val="24"/>
        </w:rPr>
        <w:t>com</w:t>
      </w:r>
      <w:r w:rsidR="00787025" w:rsidRPr="0006776A">
        <w:rPr>
          <w:rFonts w:ascii="Garamond" w:hAnsi="Garamond" w:cs="Calibri"/>
          <w:bCs/>
          <w:i/>
          <w:sz w:val="24"/>
          <w:szCs w:val="24"/>
        </w:rPr>
        <w:t xml:space="preserve"> Resumos: </w:t>
      </w:r>
      <w:r>
        <w:rPr>
          <w:rFonts w:ascii="Garamond" w:hAnsi="Garamond" w:cs="Calibri"/>
          <w:bCs/>
          <w:i/>
          <w:sz w:val="24"/>
          <w:szCs w:val="24"/>
        </w:rPr>
        <w:t xml:space="preserve">de 27 de Junho </w:t>
      </w:r>
      <w:r w:rsidR="00A84A5E" w:rsidRPr="0006776A">
        <w:rPr>
          <w:rFonts w:ascii="Garamond" w:hAnsi="Garamond" w:cs="Calibri"/>
          <w:bCs/>
          <w:sz w:val="24"/>
          <w:szCs w:val="24"/>
        </w:rPr>
        <w:t xml:space="preserve">até </w:t>
      </w:r>
      <w:r w:rsidR="00E30166">
        <w:rPr>
          <w:rFonts w:ascii="Garamond" w:hAnsi="Garamond" w:cs="Calibri"/>
          <w:bCs/>
          <w:sz w:val="24"/>
          <w:szCs w:val="24"/>
        </w:rPr>
        <w:t>30</w:t>
      </w:r>
      <w:r w:rsidR="00787025" w:rsidRPr="0006776A">
        <w:rPr>
          <w:rFonts w:ascii="Garamond" w:hAnsi="Garamond" w:cs="Calibri"/>
          <w:bCs/>
          <w:sz w:val="24"/>
          <w:szCs w:val="24"/>
        </w:rPr>
        <w:t xml:space="preserve"> de Setembro.</w:t>
      </w:r>
    </w:p>
    <w:p w14:paraId="3AC784FA" w14:textId="24D7D102" w:rsidR="00787025" w:rsidRPr="0006776A" w:rsidRDefault="00787025" w:rsidP="0063197D">
      <w:pPr>
        <w:pStyle w:val="PargrafodaLista"/>
        <w:numPr>
          <w:ilvl w:val="0"/>
          <w:numId w:val="21"/>
        </w:numPr>
        <w:spacing w:after="0" w:line="360" w:lineRule="auto"/>
        <w:jc w:val="both"/>
        <w:rPr>
          <w:rFonts w:ascii="Garamond" w:hAnsi="Garamond" w:cs="Calibri"/>
          <w:bCs/>
          <w:sz w:val="24"/>
          <w:szCs w:val="24"/>
        </w:rPr>
      </w:pPr>
      <w:r w:rsidRPr="0006776A">
        <w:rPr>
          <w:rFonts w:ascii="Garamond" w:hAnsi="Garamond" w:cs="Calibri"/>
          <w:bCs/>
          <w:i/>
          <w:sz w:val="24"/>
          <w:szCs w:val="24"/>
        </w:rPr>
        <w:t>Inscrição sem Apresentação:</w:t>
      </w:r>
      <w:r w:rsidR="005D17C0" w:rsidRPr="005D17C0">
        <w:rPr>
          <w:rFonts w:ascii="Garamond" w:hAnsi="Garamond" w:cs="Calibri"/>
          <w:bCs/>
          <w:i/>
          <w:sz w:val="24"/>
          <w:szCs w:val="24"/>
        </w:rPr>
        <w:t xml:space="preserve"> </w:t>
      </w:r>
      <w:r w:rsidR="005D17C0">
        <w:rPr>
          <w:rFonts w:ascii="Garamond" w:hAnsi="Garamond" w:cs="Calibri"/>
          <w:bCs/>
          <w:i/>
          <w:sz w:val="24"/>
          <w:szCs w:val="24"/>
        </w:rPr>
        <w:t xml:space="preserve">de 27 de Junho </w:t>
      </w:r>
      <w:r w:rsidR="005D17C0" w:rsidRPr="0006776A">
        <w:rPr>
          <w:rFonts w:ascii="Garamond" w:hAnsi="Garamond" w:cs="Calibri"/>
          <w:bCs/>
          <w:sz w:val="24"/>
          <w:szCs w:val="24"/>
        </w:rPr>
        <w:t xml:space="preserve">até </w:t>
      </w:r>
      <w:r w:rsidR="00E30166">
        <w:rPr>
          <w:rFonts w:ascii="Garamond" w:hAnsi="Garamond" w:cs="Calibri"/>
          <w:bCs/>
          <w:sz w:val="24"/>
          <w:szCs w:val="24"/>
        </w:rPr>
        <w:t>10</w:t>
      </w:r>
      <w:r w:rsidRPr="0006776A">
        <w:rPr>
          <w:rFonts w:ascii="Garamond" w:hAnsi="Garamond" w:cs="Calibri"/>
          <w:bCs/>
          <w:sz w:val="24"/>
          <w:szCs w:val="24"/>
        </w:rPr>
        <w:t xml:space="preserve"> de </w:t>
      </w:r>
      <w:r w:rsidR="00E30166">
        <w:rPr>
          <w:rFonts w:ascii="Garamond" w:hAnsi="Garamond" w:cs="Calibri"/>
          <w:bCs/>
          <w:sz w:val="24"/>
          <w:szCs w:val="24"/>
        </w:rPr>
        <w:t>Out</w:t>
      </w:r>
      <w:bookmarkStart w:id="1" w:name="_GoBack"/>
      <w:bookmarkEnd w:id="1"/>
      <w:r w:rsidR="00E30166">
        <w:rPr>
          <w:rFonts w:ascii="Garamond" w:hAnsi="Garamond" w:cs="Calibri"/>
          <w:bCs/>
          <w:sz w:val="24"/>
          <w:szCs w:val="24"/>
        </w:rPr>
        <w:t>ubro</w:t>
      </w:r>
      <w:r w:rsidRPr="0006776A">
        <w:rPr>
          <w:rFonts w:ascii="Garamond" w:hAnsi="Garamond" w:cs="Calibri"/>
          <w:bCs/>
          <w:sz w:val="24"/>
          <w:szCs w:val="24"/>
        </w:rPr>
        <w:t>.</w:t>
      </w:r>
    </w:p>
    <w:p w14:paraId="1345487C" w14:textId="77777777" w:rsidR="00787025" w:rsidRPr="0006776A" w:rsidRDefault="00787025" w:rsidP="006C1F93">
      <w:pPr>
        <w:pStyle w:val="SombreadoColorido-Cor31"/>
        <w:spacing w:after="0" w:line="360" w:lineRule="auto"/>
        <w:ind w:left="284"/>
        <w:jc w:val="both"/>
        <w:rPr>
          <w:rFonts w:ascii="Garamond" w:hAnsi="Garamond" w:cs="Calibri"/>
          <w:b/>
          <w:sz w:val="24"/>
          <w:szCs w:val="24"/>
          <w:u w:val="single"/>
        </w:rPr>
      </w:pPr>
    </w:p>
    <w:p w14:paraId="63FA7278" w14:textId="74508DD9" w:rsidR="00787025" w:rsidRPr="0006776A" w:rsidRDefault="00CF7B9B" w:rsidP="006C1F93">
      <w:pPr>
        <w:pStyle w:val="SombreadoColorido-Cor31"/>
        <w:spacing w:after="0" w:line="360" w:lineRule="auto"/>
        <w:ind w:left="0"/>
        <w:jc w:val="both"/>
        <w:rPr>
          <w:rFonts w:ascii="Garamond" w:hAnsi="Garamond" w:cs="Calibri"/>
          <w:b/>
          <w:sz w:val="24"/>
          <w:szCs w:val="24"/>
        </w:rPr>
      </w:pPr>
      <w:r w:rsidRPr="0006776A">
        <w:rPr>
          <w:rFonts w:ascii="Garamond" w:hAnsi="Garamond" w:cs="Calibri"/>
          <w:b/>
          <w:sz w:val="24"/>
          <w:szCs w:val="24"/>
        </w:rPr>
        <w:t>REFERÊNCIAS PARA A SUBMISSÃO DOS RESUMOS E APRESENTAÇÕES</w:t>
      </w:r>
    </w:p>
    <w:p w14:paraId="1A0652FE" w14:textId="77777777" w:rsidR="00787025" w:rsidRPr="0006776A" w:rsidRDefault="00787025" w:rsidP="006C1F93">
      <w:pPr>
        <w:spacing w:after="0" w:line="360" w:lineRule="auto"/>
        <w:jc w:val="both"/>
        <w:rPr>
          <w:rFonts w:ascii="Garamond" w:hAnsi="Garamond" w:cs="Calibri"/>
          <w:sz w:val="24"/>
          <w:szCs w:val="24"/>
        </w:rPr>
      </w:pPr>
      <w:r w:rsidRPr="0006776A">
        <w:rPr>
          <w:rFonts w:ascii="Garamond" w:hAnsi="Garamond" w:cs="Calibri"/>
          <w:sz w:val="24"/>
          <w:szCs w:val="24"/>
        </w:rPr>
        <w:t>Orientações gerais para a submissão de resumos:</w:t>
      </w:r>
    </w:p>
    <w:p w14:paraId="7FAA953D" w14:textId="2B58E9DA" w:rsidR="00787025" w:rsidRPr="0006776A" w:rsidRDefault="00787025" w:rsidP="006C1F93">
      <w:pPr>
        <w:pStyle w:val="PargrafodaLista"/>
        <w:numPr>
          <w:ilvl w:val="0"/>
          <w:numId w:val="4"/>
        </w:numPr>
        <w:spacing w:after="0" w:line="360" w:lineRule="auto"/>
        <w:jc w:val="both"/>
        <w:rPr>
          <w:rFonts w:ascii="Garamond" w:hAnsi="Garamond" w:cs="Calibri"/>
          <w:sz w:val="24"/>
          <w:szCs w:val="24"/>
        </w:rPr>
      </w:pPr>
      <w:r w:rsidRPr="0006776A">
        <w:rPr>
          <w:rFonts w:ascii="Garamond" w:hAnsi="Garamond" w:cs="Calibri"/>
          <w:sz w:val="24"/>
          <w:szCs w:val="24"/>
        </w:rPr>
        <w:t xml:space="preserve">Os resumos devem conter </w:t>
      </w:r>
      <w:r w:rsidR="00B00B4D" w:rsidRPr="0006776A">
        <w:rPr>
          <w:rFonts w:ascii="Garamond" w:hAnsi="Garamond" w:cs="Calibri"/>
          <w:sz w:val="24"/>
          <w:szCs w:val="24"/>
        </w:rPr>
        <w:t xml:space="preserve">relevância e originalidade com elementos essenciais: introdução, objectivo(s), metodologia, resultados (ou resultados esperados) e conclusões. </w:t>
      </w:r>
    </w:p>
    <w:p w14:paraId="4E2C437D" w14:textId="77777777" w:rsidR="00787025" w:rsidRPr="0006776A" w:rsidRDefault="00787025" w:rsidP="006C1F93">
      <w:pPr>
        <w:pStyle w:val="PargrafodaLista"/>
        <w:numPr>
          <w:ilvl w:val="0"/>
          <w:numId w:val="4"/>
        </w:numPr>
        <w:spacing w:after="0" w:line="360" w:lineRule="auto"/>
        <w:jc w:val="both"/>
        <w:rPr>
          <w:rFonts w:ascii="Garamond" w:hAnsi="Garamond" w:cs="Calibri"/>
          <w:sz w:val="24"/>
          <w:szCs w:val="24"/>
        </w:rPr>
      </w:pPr>
      <w:r w:rsidRPr="0006776A">
        <w:rPr>
          <w:rFonts w:ascii="Garamond" w:hAnsi="Garamond" w:cs="Calibri"/>
          <w:sz w:val="24"/>
          <w:szCs w:val="24"/>
        </w:rPr>
        <w:t>Todas as abreviações devem ser especificadas por completo na primeira menção, seguido da abreviação entre parênteses. Nas menções posteriores deve-se usar a abreviatura.</w:t>
      </w:r>
    </w:p>
    <w:p w14:paraId="1325F5D8" w14:textId="77777777" w:rsidR="00787025" w:rsidRPr="0006776A" w:rsidRDefault="00787025" w:rsidP="006C1F93">
      <w:pPr>
        <w:pStyle w:val="PargrafodaLista"/>
        <w:numPr>
          <w:ilvl w:val="0"/>
          <w:numId w:val="4"/>
        </w:numPr>
        <w:spacing w:after="0" w:line="360" w:lineRule="auto"/>
        <w:jc w:val="both"/>
        <w:rPr>
          <w:rFonts w:ascii="Garamond" w:hAnsi="Garamond" w:cs="Calibri"/>
          <w:sz w:val="24"/>
          <w:szCs w:val="24"/>
        </w:rPr>
      </w:pPr>
      <w:r w:rsidRPr="0006776A">
        <w:rPr>
          <w:rFonts w:ascii="Garamond" w:hAnsi="Garamond" w:cs="Calibri"/>
          <w:sz w:val="24"/>
          <w:szCs w:val="24"/>
        </w:rPr>
        <w:t>Os autores devem verificar o resumo cuidadosamente quanto à ortografia e gramática.</w:t>
      </w:r>
    </w:p>
    <w:p w14:paraId="3255145F" w14:textId="3E74D6FD" w:rsidR="00787025" w:rsidRPr="0006776A" w:rsidRDefault="00787025" w:rsidP="006C1F93">
      <w:pPr>
        <w:pStyle w:val="PargrafodaLista"/>
        <w:numPr>
          <w:ilvl w:val="0"/>
          <w:numId w:val="4"/>
        </w:numPr>
        <w:spacing w:after="0" w:line="360" w:lineRule="auto"/>
        <w:jc w:val="both"/>
        <w:rPr>
          <w:rFonts w:ascii="Garamond" w:hAnsi="Garamond" w:cs="Calibri"/>
          <w:sz w:val="24"/>
          <w:szCs w:val="24"/>
        </w:rPr>
      </w:pPr>
      <w:r w:rsidRPr="0006776A">
        <w:rPr>
          <w:rFonts w:ascii="Garamond" w:hAnsi="Garamond" w:cs="Calibri"/>
          <w:sz w:val="24"/>
          <w:szCs w:val="24"/>
        </w:rPr>
        <w:t xml:space="preserve">Os resumos devem ter no máximo 300 </w:t>
      </w:r>
      <w:r w:rsidR="00923B38" w:rsidRPr="0006776A">
        <w:rPr>
          <w:rFonts w:ascii="Garamond" w:hAnsi="Garamond" w:cs="Calibri"/>
          <w:sz w:val="24"/>
          <w:szCs w:val="24"/>
        </w:rPr>
        <w:t>(t</w:t>
      </w:r>
      <w:r w:rsidRPr="0006776A">
        <w:rPr>
          <w:rFonts w:ascii="Garamond" w:hAnsi="Garamond" w:cs="Calibri"/>
          <w:sz w:val="24"/>
          <w:szCs w:val="24"/>
        </w:rPr>
        <w:t>rezentas) palavras (</w:t>
      </w:r>
      <w:r w:rsidRPr="0006776A">
        <w:rPr>
          <w:rFonts w:ascii="Garamond" w:hAnsi="Garamond" w:cs="Calibri"/>
          <w:i/>
          <w:sz w:val="24"/>
          <w:szCs w:val="24"/>
        </w:rPr>
        <w:t>MS Word, Times New Roman</w:t>
      </w:r>
      <w:r w:rsidRPr="0006776A">
        <w:rPr>
          <w:rFonts w:ascii="Garamond" w:hAnsi="Garamond" w:cs="Calibri"/>
          <w:sz w:val="24"/>
          <w:szCs w:val="24"/>
        </w:rPr>
        <w:t xml:space="preserve">, espaçamento de 1.5, fonte 12 orientação </w:t>
      </w:r>
      <w:r w:rsidR="006C1F93" w:rsidRPr="0006776A">
        <w:rPr>
          <w:rFonts w:ascii="Garamond" w:hAnsi="Garamond" w:cs="Calibri"/>
          <w:sz w:val="24"/>
          <w:szCs w:val="24"/>
        </w:rPr>
        <w:t>retracto</w:t>
      </w:r>
      <w:r w:rsidRPr="0006776A">
        <w:rPr>
          <w:rFonts w:ascii="Garamond" w:hAnsi="Garamond" w:cs="Calibri"/>
          <w:sz w:val="24"/>
          <w:szCs w:val="24"/>
        </w:rPr>
        <w:t>, com alinhamento justificado) incluindo no máximo 4 (quatro) palavras-chave, não superiores a, em português ou inglês.</w:t>
      </w:r>
    </w:p>
    <w:p w14:paraId="3CFE5BF3" w14:textId="77777777" w:rsidR="00A10641" w:rsidRPr="0006776A" w:rsidRDefault="00A10641" w:rsidP="006C1F93">
      <w:pPr>
        <w:pStyle w:val="SombreadoColorido-Cor31"/>
        <w:spacing w:after="0" w:line="360" w:lineRule="auto"/>
        <w:ind w:left="0"/>
        <w:jc w:val="both"/>
        <w:rPr>
          <w:rFonts w:ascii="Garamond" w:hAnsi="Garamond" w:cs="Calibri"/>
          <w:sz w:val="24"/>
          <w:szCs w:val="24"/>
        </w:rPr>
      </w:pPr>
    </w:p>
    <w:p w14:paraId="3564F2CE" w14:textId="77777777" w:rsidR="00787025" w:rsidRPr="0006776A" w:rsidRDefault="00787025" w:rsidP="006C1F93">
      <w:pPr>
        <w:pStyle w:val="SombreadoColorido-Cor31"/>
        <w:spacing w:after="0" w:line="360" w:lineRule="auto"/>
        <w:ind w:left="0"/>
        <w:jc w:val="both"/>
        <w:rPr>
          <w:rFonts w:ascii="Garamond" w:hAnsi="Garamond" w:cs="Calibri"/>
          <w:sz w:val="24"/>
          <w:szCs w:val="24"/>
        </w:rPr>
      </w:pPr>
      <w:r w:rsidRPr="0006776A">
        <w:rPr>
          <w:rFonts w:ascii="Garamond" w:hAnsi="Garamond" w:cs="Calibri"/>
          <w:sz w:val="24"/>
          <w:szCs w:val="24"/>
        </w:rPr>
        <w:t>Todos os resumos DEVEM incluir o seguinte:</w:t>
      </w:r>
    </w:p>
    <w:p w14:paraId="7CC39E2D" w14:textId="17F919F3" w:rsidR="00787025" w:rsidRPr="0006776A" w:rsidRDefault="00787025" w:rsidP="006C1F93">
      <w:pPr>
        <w:pStyle w:val="SombreadoColorido-Cor31"/>
        <w:spacing w:after="0" w:line="360" w:lineRule="auto"/>
        <w:ind w:left="0"/>
        <w:jc w:val="both"/>
        <w:rPr>
          <w:rFonts w:ascii="Garamond" w:hAnsi="Garamond" w:cs="Calibri"/>
          <w:i/>
          <w:iCs/>
          <w:sz w:val="24"/>
          <w:szCs w:val="24"/>
        </w:rPr>
      </w:pPr>
      <w:r w:rsidRPr="0006776A">
        <w:rPr>
          <w:rFonts w:ascii="Garamond" w:hAnsi="Garamond" w:cs="Calibri"/>
          <w:i/>
          <w:iCs/>
          <w:sz w:val="24"/>
          <w:szCs w:val="24"/>
        </w:rPr>
        <w:t>TÍTULO</w:t>
      </w:r>
    </w:p>
    <w:p w14:paraId="028BFC58" w14:textId="77777777" w:rsidR="003F3886" w:rsidRPr="0006776A" w:rsidRDefault="003F3886" w:rsidP="006C1F93">
      <w:pPr>
        <w:pStyle w:val="PargrafodaLista"/>
        <w:numPr>
          <w:ilvl w:val="0"/>
          <w:numId w:val="12"/>
        </w:numPr>
        <w:spacing w:after="0" w:line="360" w:lineRule="auto"/>
        <w:jc w:val="both"/>
        <w:rPr>
          <w:rFonts w:ascii="Garamond" w:hAnsi="Garamond"/>
          <w:sz w:val="24"/>
          <w:szCs w:val="24"/>
        </w:rPr>
      </w:pPr>
      <w:r w:rsidRPr="0006776A">
        <w:rPr>
          <w:rFonts w:ascii="Garamond" w:hAnsi="Garamond"/>
          <w:sz w:val="24"/>
          <w:szCs w:val="24"/>
        </w:rPr>
        <w:t>Deve ser claro, conciso e directamente informativo, permitindo ao leitor compreender de imediato o foco principal do trabalho;</w:t>
      </w:r>
    </w:p>
    <w:p w14:paraId="29CA2778" w14:textId="77777777" w:rsidR="003F3886" w:rsidRPr="0006776A" w:rsidRDefault="003F3886" w:rsidP="006C1F93">
      <w:pPr>
        <w:pStyle w:val="PargrafodaLista"/>
        <w:numPr>
          <w:ilvl w:val="0"/>
          <w:numId w:val="12"/>
        </w:numPr>
        <w:spacing w:after="0" w:line="360" w:lineRule="auto"/>
        <w:jc w:val="both"/>
        <w:rPr>
          <w:rFonts w:ascii="Garamond" w:hAnsi="Garamond"/>
          <w:sz w:val="24"/>
          <w:szCs w:val="24"/>
        </w:rPr>
      </w:pPr>
      <w:r w:rsidRPr="0006776A">
        <w:rPr>
          <w:rFonts w:ascii="Garamond" w:hAnsi="Garamond"/>
          <w:sz w:val="24"/>
          <w:szCs w:val="24"/>
        </w:rPr>
        <w:t>Deve reflectir com precisão o conteúdo central da investigação ou projecto apresentado;</w:t>
      </w:r>
    </w:p>
    <w:p w14:paraId="2B620E53" w14:textId="77777777" w:rsidR="003F3886" w:rsidRPr="0006776A" w:rsidRDefault="003F3886" w:rsidP="006C1F93">
      <w:pPr>
        <w:pStyle w:val="PargrafodaLista"/>
        <w:numPr>
          <w:ilvl w:val="0"/>
          <w:numId w:val="12"/>
        </w:numPr>
        <w:spacing w:after="0" w:line="360" w:lineRule="auto"/>
        <w:jc w:val="both"/>
        <w:rPr>
          <w:rFonts w:ascii="Garamond" w:hAnsi="Garamond"/>
          <w:sz w:val="24"/>
          <w:szCs w:val="24"/>
        </w:rPr>
      </w:pPr>
      <w:r w:rsidRPr="0006776A">
        <w:rPr>
          <w:rFonts w:ascii="Garamond" w:hAnsi="Garamond"/>
          <w:sz w:val="24"/>
          <w:szCs w:val="24"/>
        </w:rPr>
        <w:t>Evitar o uso de abreviaturas, siglas ou termos genéricos e ambíguos que possam comprometer a clareza;</w:t>
      </w:r>
    </w:p>
    <w:p w14:paraId="695FE0D4" w14:textId="0F796857" w:rsidR="003F3886" w:rsidRPr="0006776A" w:rsidRDefault="003F3886" w:rsidP="006C1F93">
      <w:pPr>
        <w:pStyle w:val="PargrafodaLista"/>
        <w:numPr>
          <w:ilvl w:val="0"/>
          <w:numId w:val="12"/>
        </w:numPr>
        <w:spacing w:after="0" w:line="360" w:lineRule="auto"/>
        <w:rPr>
          <w:rFonts w:ascii="Garamond" w:hAnsi="Garamond"/>
          <w:sz w:val="24"/>
          <w:szCs w:val="24"/>
        </w:rPr>
      </w:pPr>
      <w:r w:rsidRPr="0006776A">
        <w:rPr>
          <w:rFonts w:ascii="Garamond" w:hAnsi="Garamond"/>
          <w:sz w:val="24"/>
          <w:szCs w:val="24"/>
        </w:rPr>
        <w:lastRenderedPageBreak/>
        <w:t>Deve conter, no máximo, 125 caracteres.</w:t>
      </w:r>
    </w:p>
    <w:p w14:paraId="448E2365" w14:textId="77777777" w:rsidR="003F3886" w:rsidRPr="0006776A" w:rsidRDefault="003F3886" w:rsidP="006C1F93">
      <w:pPr>
        <w:pStyle w:val="SombreadoColorido-Cor31"/>
        <w:spacing w:after="0" w:line="360" w:lineRule="auto"/>
        <w:ind w:left="0"/>
        <w:jc w:val="both"/>
        <w:rPr>
          <w:rFonts w:ascii="Garamond" w:eastAsia="Times New Roman" w:hAnsi="Garamond" w:cs="Calibri"/>
          <w:sz w:val="24"/>
          <w:szCs w:val="24"/>
        </w:rPr>
      </w:pPr>
    </w:p>
    <w:p w14:paraId="221B2E6B" w14:textId="1E412751" w:rsidR="00787025" w:rsidRPr="0006776A" w:rsidRDefault="00787025" w:rsidP="006C1F93">
      <w:pPr>
        <w:pStyle w:val="SombreadoColorido-Cor31"/>
        <w:spacing w:after="0" w:line="360" w:lineRule="auto"/>
        <w:ind w:left="0"/>
        <w:jc w:val="both"/>
        <w:rPr>
          <w:rFonts w:ascii="Garamond" w:hAnsi="Garamond" w:cs="Calibri"/>
          <w:i/>
          <w:iCs/>
          <w:sz w:val="24"/>
          <w:szCs w:val="24"/>
        </w:rPr>
      </w:pPr>
      <w:r w:rsidRPr="0006776A">
        <w:rPr>
          <w:rFonts w:ascii="Garamond" w:hAnsi="Garamond" w:cs="Calibri"/>
          <w:i/>
          <w:iCs/>
          <w:sz w:val="24"/>
          <w:szCs w:val="24"/>
        </w:rPr>
        <w:t>AUTORES</w:t>
      </w:r>
    </w:p>
    <w:p w14:paraId="07D084A2" w14:textId="1324AD32" w:rsidR="00787025" w:rsidRPr="0006776A" w:rsidRDefault="00787025" w:rsidP="006C1F93">
      <w:pPr>
        <w:pStyle w:val="SombreadoColorido-Cor31"/>
        <w:spacing w:after="0" w:line="360" w:lineRule="auto"/>
        <w:jc w:val="both"/>
        <w:rPr>
          <w:rFonts w:ascii="Garamond" w:hAnsi="Garamond" w:cs="Calibri"/>
          <w:sz w:val="24"/>
          <w:szCs w:val="24"/>
        </w:rPr>
      </w:pPr>
      <w:r w:rsidRPr="0006776A">
        <w:rPr>
          <w:rFonts w:ascii="Garamond" w:hAnsi="Garamond" w:cs="Calibri"/>
          <w:sz w:val="24"/>
          <w:szCs w:val="24"/>
        </w:rPr>
        <w:t>• Nome completo, endereço de e-mail e afiliação(</w:t>
      </w:r>
      <w:proofErr w:type="spellStart"/>
      <w:r w:rsidRPr="0006776A">
        <w:rPr>
          <w:rFonts w:ascii="Garamond" w:hAnsi="Garamond" w:cs="Calibri"/>
          <w:sz w:val="24"/>
          <w:szCs w:val="24"/>
        </w:rPr>
        <w:t>ões</w:t>
      </w:r>
      <w:proofErr w:type="spellEnd"/>
      <w:r w:rsidRPr="0006776A">
        <w:rPr>
          <w:rFonts w:ascii="Garamond" w:hAnsi="Garamond" w:cs="Calibri"/>
          <w:sz w:val="24"/>
          <w:szCs w:val="24"/>
        </w:rPr>
        <w:t xml:space="preserve">) são </w:t>
      </w:r>
      <w:r w:rsidR="00950C89" w:rsidRPr="0006776A">
        <w:rPr>
          <w:rFonts w:ascii="Garamond" w:hAnsi="Garamond" w:cs="Calibri"/>
          <w:sz w:val="24"/>
          <w:szCs w:val="24"/>
        </w:rPr>
        <w:t>obrigatórias</w:t>
      </w:r>
      <w:r w:rsidRPr="0006776A">
        <w:rPr>
          <w:rFonts w:ascii="Garamond" w:hAnsi="Garamond" w:cs="Calibri"/>
          <w:sz w:val="24"/>
          <w:szCs w:val="24"/>
        </w:rPr>
        <w:t xml:space="preserve"> para cada autor;</w:t>
      </w:r>
    </w:p>
    <w:p w14:paraId="657CF272" w14:textId="5C26E214" w:rsidR="00787025" w:rsidRPr="0006776A" w:rsidRDefault="00787025" w:rsidP="006C1F93">
      <w:pPr>
        <w:pStyle w:val="SombreadoColorido-Cor31"/>
        <w:spacing w:after="0" w:line="360" w:lineRule="auto"/>
        <w:jc w:val="both"/>
        <w:rPr>
          <w:rFonts w:ascii="Garamond" w:hAnsi="Garamond" w:cs="Calibri"/>
          <w:sz w:val="24"/>
          <w:szCs w:val="24"/>
        </w:rPr>
      </w:pPr>
      <w:r w:rsidRPr="0006776A">
        <w:rPr>
          <w:rFonts w:ascii="Garamond" w:hAnsi="Garamond" w:cs="Calibri"/>
          <w:sz w:val="24"/>
          <w:szCs w:val="24"/>
        </w:rPr>
        <w:t>• Indicar o autor que irá apresentar</w:t>
      </w:r>
      <w:r w:rsidR="003F3886" w:rsidRPr="0006776A">
        <w:rPr>
          <w:rFonts w:ascii="Garamond" w:hAnsi="Garamond" w:cs="Calibri"/>
          <w:sz w:val="24"/>
          <w:szCs w:val="24"/>
        </w:rPr>
        <w:t xml:space="preserve"> e a modalidade da apresentação</w:t>
      </w:r>
      <w:r w:rsidRPr="0006776A">
        <w:rPr>
          <w:rFonts w:ascii="Garamond" w:hAnsi="Garamond" w:cs="Calibri"/>
          <w:sz w:val="24"/>
          <w:szCs w:val="24"/>
        </w:rPr>
        <w:t>;</w:t>
      </w:r>
    </w:p>
    <w:p w14:paraId="056DF714" w14:textId="77777777" w:rsidR="00787025" w:rsidRPr="0006776A" w:rsidRDefault="00787025" w:rsidP="006C1F93">
      <w:pPr>
        <w:pStyle w:val="SombreadoColorido-Cor31"/>
        <w:spacing w:after="0" w:line="360" w:lineRule="auto"/>
        <w:jc w:val="both"/>
        <w:rPr>
          <w:rFonts w:ascii="Garamond" w:hAnsi="Garamond" w:cs="Calibri"/>
          <w:sz w:val="24"/>
          <w:szCs w:val="24"/>
        </w:rPr>
      </w:pPr>
      <w:r w:rsidRPr="0006776A">
        <w:rPr>
          <w:rFonts w:ascii="Garamond" w:hAnsi="Garamond" w:cs="Calibri"/>
          <w:sz w:val="24"/>
          <w:szCs w:val="24"/>
        </w:rPr>
        <w:t>• Indicar se o primeiro autor é um estudante.</w:t>
      </w:r>
    </w:p>
    <w:p w14:paraId="66AC70D0" w14:textId="77777777" w:rsidR="00787025" w:rsidRPr="0006776A" w:rsidRDefault="00787025" w:rsidP="006C1F93">
      <w:pPr>
        <w:pStyle w:val="SombreadoColorido-Cor31"/>
        <w:spacing w:after="0" w:line="360" w:lineRule="auto"/>
        <w:jc w:val="both"/>
        <w:rPr>
          <w:rFonts w:ascii="Garamond" w:hAnsi="Garamond" w:cs="Calibri"/>
          <w:sz w:val="24"/>
          <w:szCs w:val="24"/>
        </w:rPr>
      </w:pPr>
    </w:p>
    <w:p w14:paraId="0070BE66" w14:textId="77777777" w:rsidR="00787025" w:rsidRPr="0006776A" w:rsidRDefault="00787025" w:rsidP="006C1F93">
      <w:pPr>
        <w:pStyle w:val="SombreadoColorido-Cor31"/>
        <w:spacing w:after="0" w:line="360" w:lineRule="auto"/>
        <w:ind w:left="0"/>
        <w:jc w:val="both"/>
        <w:rPr>
          <w:rFonts w:ascii="Garamond" w:hAnsi="Garamond" w:cs="Calibri"/>
          <w:i/>
          <w:iCs/>
          <w:sz w:val="24"/>
          <w:szCs w:val="24"/>
        </w:rPr>
      </w:pPr>
      <w:r w:rsidRPr="0006776A">
        <w:rPr>
          <w:rFonts w:ascii="Garamond" w:hAnsi="Garamond" w:cs="Calibri"/>
          <w:i/>
          <w:iCs/>
          <w:sz w:val="24"/>
          <w:szCs w:val="24"/>
        </w:rPr>
        <w:t>CORPO DO RESUMO</w:t>
      </w:r>
    </w:p>
    <w:p w14:paraId="0044F293" w14:textId="77777777" w:rsidR="00787025" w:rsidRPr="0006776A" w:rsidRDefault="00787025" w:rsidP="006C1F93">
      <w:pPr>
        <w:pStyle w:val="SombreadoColorido-Cor31"/>
        <w:numPr>
          <w:ilvl w:val="0"/>
          <w:numId w:val="13"/>
        </w:numPr>
        <w:spacing w:after="0" w:line="360" w:lineRule="auto"/>
        <w:jc w:val="both"/>
        <w:rPr>
          <w:rFonts w:ascii="Garamond" w:hAnsi="Garamond" w:cs="Calibri"/>
          <w:sz w:val="24"/>
          <w:szCs w:val="24"/>
        </w:rPr>
      </w:pPr>
      <w:r w:rsidRPr="0006776A">
        <w:rPr>
          <w:rFonts w:ascii="Garamond" w:hAnsi="Garamond" w:cs="Calibri"/>
          <w:sz w:val="24"/>
          <w:szCs w:val="24"/>
        </w:rPr>
        <w:t xml:space="preserve">Os resumos devem ser estruturados e submetidos consoante os seguintes </w:t>
      </w:r>
      <w:r w:rsidRPr="0006776A">
        <w:rPr>
          <w:rFonts w:ascii="Garamond" w:hAnsi="Garamond" w:cs="Calibri"/>
          <w:i/>
          <w:sz w:val="24"/>
          <w:szCs w:val="24"/>
        </w:rPr>
        <w:t>items</w:t>
      </w:r>
      <w:r w:rsidRPr="0006776A">
        <w:rPr>
          <w:rFonts w:ascii="Garamond" w:hAnsi="Garamond" w:cs="Calibri"/>
          <w:sz w:val="24"/>
          <w:szCs w:val="24"/>
        </w:rPr>
        <w:t>:</w:t>
      </w:r>
    </w:p>
    <w:p w14:paraId="701AA8A0" w14:textId="5CBEFDF0" w:rsidR="00787025" w:rsidRPr="0006776A" w:rsidRDefault="00787025" w:rsidP="006C1F93">
      <w:pPr>
        <w:pStyle w:val="SombreadoColorido-Cor31"/>
        <w:numPr>
          <w:ilvl w:val="0"/>
          <w:numId w:val="13"/>
        </w:numPr>
        <w:spacing w:after="0" w:line="360" w:lineRule="auto"/>
        <w:jc w:val="both"/>
        <w:rPr>
          <w:rFonts w:ascii="Garamond" w:hAnsi="Garamond" w:cs="Calibri"/>
          <w:sz w:val="24"/>
          <w:szCs w:val="24"/>
        </w:rPr>
      </w:pPr>
      <w:r w:rsidRPr="0006776A">
        <w:rPr>
          <w:rFonts w:ascii="Garamond" w:hAnsi="Garamond" w:cs="Calibri"/>
          <w:sz w:val="24"/>
          <w:szCs w:val="24"/>
        </w:rPr>
        <w:t xml:space="preserve">Antecedentes: </w:t>
      </w:r>
      <w:r w:rsidR="00334C83" w:rsidRPr="0006776A">
        <w:rPr>
          <w:rFonts w:ascii="Garamond" w:hAnsi="Garamond" w:cs="Calibri"/>
          <w:sz w:val="24"/>
          <w:szCs w:val="24"/>
        </w:rPr>
        <w:t>objectivos</w:t>
      </w:r>
      <w:r w:rsidRPr="0006776A">
        <w:rPr>
          <w:rFonts w:ascii="Garamond" w:hAnsi="Garamond" w:cs="Calibri"/>
          <w:sz w:val="24"/>
          <w:szCs w:val="24"/>
        </w:rPr>
        <w:t xml:space="preserve"> do estudo, hipótese testada, ou descrição do problema.</w:t>
      </w:r>
    </w:p>
    <w:p w14:paraId="49C3E271" w14:textId="56491340" w:rsidR="00787025" w:rsidRPr="0006776A" w:rsidRDefault="00787025" w:rsidP="006C1F93">
      <w:pPr>
        <w:pStyle w:val="SombreadoColorido-Cor31"/>
        <w:numPr>
          <w:ilvl w:val="0"/>
          <w:numId w:val="13"/>
        </w:numPr>
        <w:spacing w:after="0" w:line="360" w:lineRule="auto"/>
        <w:jc w:val="both"/>
        <w:rPr>
          <w:rFonts w:ascii="Garamond" w:hAnsi="Garamond" w:cs="Calibri"/>
          <w:sz w:val="24"/>
          <w:szCs w:val="24"/>
        </w:rPr>
      </w:pPr>
      <w:r w:rsidRPr="0006776A">
        <w:rPr>
          <w:rFonts w:ascii="Garamond" w:hAnsi="Garamond" w:cs="Calibri"/>
          <w:sz w:val="24"/>
          <w:szCs w:val="24"/>
        </w:rPr>
        <w:t xml:space="preserve">Métodos: método utilizado ou abordagem </w:t>
      </w:r>
      <w:r w:rsidR="003C59C9" w:rsidRPr="0006776A">
        <w:rPr>
          <w:rFonts w:ascii="Garamond" w:hAnsi="Garamond" w:cs="Calibri"/>
          <w:sz w:val="24"/>
          <w:szCs w:val="24"/>
        </w:rPr>
        <w:t>adoptada</w:t>
      </w:r>
      <w:r w:rsidRPr="0006776A">
        <w:rPr>
          <w:rFonts w:ascii="Garamond" w:hAnsi="Garamond" w:cs="Calibri"/>
          <w:sz w:val="24"/>
          <w:szCs w:val="24"/>
        </w:rPr>
        <w:t>.</w:t>
      </w:r>
    </w:p>
    <w:p w14:paraId="7AD2F52B" w14:textId="14490574" w:rsidR="00787025" w:rsidRPr="0006776A" w:rsidRDefault="00787025" w:rsidP="006C1F93">
      <w:pPr>
        <w:pStyle w:val="SombreadoColorido-Cor31"/>
        <w:numPr>
          <w:ilvl w:val="0"/>
          <w:numId w:val="13"/>
        </w:numPr>
        <w:spacing w:after="0" w:line="360" w:lineRule="auto"/>
        <w:jc w:val="both"/>
        <w:rPr>
          <w:rFonts w:ascii="Garamond" w:hAnsi="Garamond" w:cs="Calibri"/>
          <w:sz w:val="24"/>
          <w:szCs w:val="24"/>
        </w:rPr>
      </w:pPr>
      <w:r w:rsidRPr="0006776A">
        <w:rPr>
          <w:rFonts w:ascii="Garamond" w:hAnsi="Garamond" w:cs="Calibri"/>
          <w:sz w:val="24"/>
          <w:szCs w:val="24"/>
        </w:rPr>
        <w:t>Resultados: deverão ser apresentados de forma resumida, devem incluir dados e/ou informações substanciais sobre os resultados, mas não incluem tabelas, gráficos ou fotos.</w:t>
      </w:r>
    </w:p>
    <w:p w14:paraId="715D58D2" w14:textId="77777777" w:rsidR="00554654" w:rsidRPr="0006776A" w:rsidRDefault="00787025" w:rsidP="006C1F93">
      <w:pPr>
        <w:pStyle w:val="SombreadoColorido-Cor31"/>
        <w:numPr>
          <w:ilvl w:val="0"/>
          <w:numId w:val="13"/>
        </w:numPr>
        <w:spacing w:after="0" w:line="360" w:lineRule="auto"/>
        <w:jc w:val="both"/>
        <w:rPr>
          <w:rFonts w:ascii="Garamond" w:hAnsi="Garamond" w:cs="Calibri"/>
          <w:sz w:val="24"/>
          <w:szCs w:val="24"/>
        </w:rPr>
      </w:pPr>
      <w:r w:rsidRPr="0006776A">
        <w:rPr>
          <w:rFonts w:ascii="Garamond" w:hAnsi="Garamond" w:cs="Calibri"/>
          <w:sz w:val="24"/>
          <w:szCs w:val="24"/>
        </w:rPr>
        <w:t>Conclusão: descrição dos principais resultados do estudo.</w:t>
      </w:r>
    </w:p>
    <w:p w14:paraId="46D28050" w14:textId="588E28EE" w:rsidR="00554654" w:rsidRPr="0006776A" w:rsidRDefault="00334C83" w:rsidP="006C1F93">
      <w:pPr>
        <w:pStyle w:val="SombreadoColorido-Cor31"/>
        <w:numPr>
          <w:ilvl w:val="0"/>
          <w:numId w:val="13"/>
        </w:numPr>
        <w:spacing w:after="0" w:line="360" w:lineRule="auto"/>
        <w:jc w:val="both"/>
        <w:rPr>
          <w:rFonts w:ascii="Garamond" w:hAnsi="Garamond" w:cs="Calibri"/>
          <w:sz w:val="24"/>
          <w:szCs w:val="24"/>
        </w:rPr>
      </w:pPr>
      <w:r w:rsidRPr="0006776A">
        <w:rPr>
          <w:rFonts w:ascii="Garamond" w:hAnsi="Garamond" w:cs="Calibri"/>
          <w:sz w:val="24"/>
          <w:szCs w:val="24"/>
        </w:rPr>
        <w:t>Palavras-chave</w:t>
      </w:r>
      <w:r w:rsidR="00554654" w:rsidRPr="0006776A">
        <w:rPr>
          <w:rFonts w:ascii="Garamond" w:hAnsi="Garamond" w:cs="Calibri"/>
          <w:sz w:val="24"/>
          <w:szCs w:val="24"/>
        </w:rPr>
        <w:t>: 3 a 5 termos que identifiquem os principais temas abordados.</w:t>
      </w:r>
    </w:p>
    <w:p w14:paraId="4E23F35C" w14:textId="2614BDA5" w:rsidR="00787025" w:rsidRPr="0006776A" w:rsidRDefault="00787025" w:rsidP="006C1F93">
      <w:pPr>
        <w:pStyle w:val="SombreadoColorido-Cor31"/>
        <w:numPr>
          <w:ilvl w:val="0"/>
          <w:numId w:val="13"/>
        </w:numPr>
        <w:spacing w:after="0" w:line="360" w:lineRule="auto"/>
        <w:jc w:val="both"/>
        <w:rPr>
          <w:rFonts w:ascii="Garamond" w:hAnsi="Garamond" w:cs="Calibri"/>
          <w:sz w:val="24"/>
          <w:szCs w:val="24"/>
        </w:rPr>
      </w:pPr>
      <w:r w:rsidRPr="0006776A">
        <w:rPr>
          <w:rFonts w:ascii="Garamond" w:hAnsi="Garamond" w:cs="Calibri"/>
          <w:sz w:val="24"/>
          <w:szCs w:val="24"/>
        </w:rPr>
        <w:t>Não se deve incluir referências.</w:t>
      </w:r>
    </w:p>
    <w:p w14:paraId="1D4B4154" w14:textId="77777777" w:rsidR="006C1F93" w:rsidRPr="0006776A" w:rsidRDefault="006C1F93" w:rsidP="006C1F93">
      <w:pPr>
        <w:spacing w:after="0" w:line="360" w:lineRule="auto"/>
        <w:jc w:val="both"/>
        <w:rPr>
          <w:rFonts w:ascii="Garamond" w:hAnsi="Garamond" w:cs="Calibri"/>
          <w:sz w:val="24"/>
          <w:szCs w:val="24"/>
        </w:rPr>
      </w:pPr>
    </w:p>
    <w:p w14:paraId="543BFB45" w14:textId="25D4FAE9" w:rsidR="00787025" w:rsidRPr="0006776A" w:rsidRDefault="00787025" w:rsidP="006C1F93">
      <w:pPr>
        <w:spacing w:after="0" w:line="360" w:lineRule="auto"/>
        <w:jc w:val="both"/>
        <w:rPr>
          <w:rFonts w:ascii="Garamond" w:hAnsi="Garamond" w:cs="Calibri"/>
          <w:sz w:val="24"/>
          <w:szCs w:val="24"/>
        </w:rPr>
      </w:pPr>
      <w:r w:rsidRPr="0006776A">
        <w:rPr>
          <w:rFonts w:ascii="Garamond" w:hAnsi="Garamond" w:cs="Calibri"/>
          <w:sz w:val="24"/>
          <w:szCs w:val="24"/>
        </w:rPr>
        <w:t xml:space="preserve">As comunicações orais devem ser apresentadas em formato </w:t>
      </w:r>
      <w:r w:rsidRPr="0006776A">
        <w:rPr>
          <w:rFonts w:ascii="Garamond" w:hAnsi="Garamond" w:cs="Calibri"/>
          <w:i/>
          <w:sz w:val="24"/>
          <w:szCs w:val="24"/>
        </w:rPr>
        <w:t>PowerPoint</w:t>
      </w:r>
      <w:r w:rsidR="008F2C12" w:rsidRPr="0006776A">
        <w:rPr>
          <w:rFonts w:ascii="Garamond" w:hAnsi="Garamond" w:cs="Calibri"/>
          <w:i/>
          <w:sz w:val="24"/>
          <w:szCs w:val="24"/>
        </w:rPr>
        <w:t xml:space="preserve"> </w:t>
      </w:r>
      <w:r w:rsidRPr="0006776A">
        <w:rPr>
          <w:rFonts w:ascii="Garamond" w:hAnsi="Garamond" w:cs="Calibri"/>
          <w:sz w:val="24"/>
          <w:szCs w:val="24"/>
        </w:rPr>
        <w:t>de acordo com o</w:t>
      </w:r>
      <w:r w:rsidRPr="0006776A">
        <w:rPr>
          <w:rFonts w:ascii="Garamond" w:hAnsi="Garamond" w:cs="Calibri"/>
          <w:i/>
          <w:sz w:val="24"/>
          <w:szCs w:val="24"/>
        </w:rPr>
        <w:t xml:space="preserve"> layout</w:t>
      </w:r>
      <w:r w:rsidRPr="0006776A">
        <w:rPr>
          <w:rFonts w:ascii="Garamond" w:hAnsi="Garamond" w:cs="Calibri"/>
          <w:sz w:val="24"/>
          <w:szCs w:val="24"/>
        </w:rPr>
        <w:t xml:space="preserve"> a ser partilhado no acto de divulgação dos resultados. O tempo máximo de apresentação de cada comunicação oral será de 10 minutos. </w:t>
      </w:r>
    </w:p>
    <w:p w14:paraId="43A7404C" w14:textId="77777777" w:rsidR="006C1F93" w:rsidRPr="0006776A" w:rsidRDefault="006C1F93" w:rsidP="006C1F93">
      <w:pPr>
        <w:spacing w:after="0" w:line="360" w:lineRule="auto"/>
        <w:jc w:val="both"/>
        <w:rPr>
          <w:rFonts w:ascii="Garamond" w:hAnsi="Garamond" w:cs="Calibri"/>
          <w:sz w:val="24"/>
          <w:szCs w:val="24"/>
        </w:rPr>
      </w:pPr>
    </w:p>
    <w:p w14:paraId="1C2360A8" w14:textId="77777777" w:rsidR="00787025" w:rsidRPr="0006776A" w:rsidRDefault="00787025" w:rsidP="006C1F93">
      <w:pPr>
        <w:spacing w:after="0" w:line="360" w:lineRule="auto"/>
        <w:jc w:val="both"/>
        <w:rPr>
          <w:rFonts w:ascii="Garamond" w:hAnsi="Garamond" w:cs="Calibri"/>
          <w:b/>
          <w:sz w:val="24"/>
          <w:szCs w:val="24"/>
        </w:rPr>
      </w:pPr>
      <w:r w:rsidRPr="0006776A">
        <w:rPr>
          <w:rFonts w:ascii="Garamond" w:hAnsi="Garamond" w:cs="Calibri"/>
          <w:b/>
          <w:sz w:val="24"/>
          <w:szCs w:val="24"/>
        </w:rPr>
        <w:t>Resultados Esperados</w:t>
      </w:r>
    </w:p>
    <w:p w14:paraId="143FD7AA" w14:textId="77777777" w:rsidR="00787025" w:rsidRPr="0006776A" w:rsidRDefault="00787025" w:rsidP="006C1F93">
      <w:pPr>
        <w:numPr>
          <w:ilvl w:val="0"/>
          <w:numId w:val="3"/>
        </w:numPr>
        <w:spacing w:after="0" w:line="360" w:lineRule="auto"/>
        <w:jc w:val="both"/>
        <w:rPr>
          <w:rFonts w:ascii="Garamond" w:hAnsi="Garamond" w:cs="Calibri"/>
          <w:sz w:val="24"/>
          <w:szCs w:val="24"/>
        </w:rPr>
      </w:pPr>
      <w:r w:rsidRPr="0006776A">
        <w:rPr>
          <w:rFonts w:ascii="Garamond" w:hAnsi="Garamond" w:cs="Calibri"/>
          <w:sz w:val="24"/>
          <w:szCs w:val="24"/>
        </w:rPr>
        <w:t xml:space="preserve">Estabelecida a plataforma para partilha e divulgação do conhecimento científico produzido a nível nacional e internacional; </w:t>
      </w:r>
    </w:p>
    <w:p w14:paraId="704144EF" w14:textId="77777777" w:rsidR="00787025" w:rsidRPr="0006776A" w:rsidRDefault="00787025" w:rsidP="006C1F93">
      <w:pPr>
        <w:numPr>
          <w:ilvl w:val="0"/>
          <w:numId w:val="3"/>
        </w:numPr>
        <w:spacing w:after="0" w:line="360" w:lineRule="auto"/>
        <w:jc w:val="both"/>
        <w:rPr>
          <w:rFonts w:ascii="Garamond" w:hAnsi="Garamond" w:cs="Calibri"/>
          <w:sz w:val="24"/>
          <w:szCs w:val="24"/>
        </w:rPr>
      </w:pPr>
      <w:r w:rsidRPr="0006776A">
        <w:rPr>
          <w:rFonts w:ascii="Garamond" w:hAnsi="Garamond" w:cs="Calibri"/>
          <w:sz w:val="24"/>
          <w:szCs w:val="24"/>
        </w:rPr>
        <w:t>Criadas sinergias no desenvolvimento da investigação e inovação tecnológica entre os participantes/instituições;</w:t>
      </w:r>
    </w:p>
    <w:p w14:paraId="12FE7D2A" w14:textId="77777777" w:rsidR="00787025" w:rsidRPr="0006776A" w:rsidRDefault="00787025" w:rsidP="006C1F93">
      <w:pPr>
        <w:numPr>
          <w:ilvl w:val="0"/>
          <w:numId w:val="3"/>
        </w:numPr>
        <w:spacing w:after="0" w:line="360" w:lineRule="auto"/>
        <w:jc w:val="both"/>
        <w:rPr>
          <w:rFonts w:ascii="Garamond" w:hAnsi="Garamond" w:cs="Calibri"/>
          <w:sz w:val="24"/>
          <w:szCs w:val="24"/>
        </w:rPr>
      </w:pPr>
      <w:r w:rsidRPr="0006776A">
        <w:rPr>
          <w:rFonts w:ascii="Garamond" w:hAnsi="Garamond" w:cs="Calibri"/>
          <w:sz w:val="24"/>
          <w:szCs w:val="24"/>
        </w:rPr>
        <w:t xml:space="preserve">Debruçado o alinhamento das políticas existentes, prioridades estabelecidas e recursos financeiros; </w:t>
      </w:r>
    </w:p>
    <w:p w14:paraId="48145CF2" w14:textId="0E64A358" w:rsidR="00787025" w:rsidRPr="0006776A" w:rsidRDefault="00787025" w:rsidP="006C1F93">
      <w:pPr>
        <w:numPr>
          <w:ilvl w:val="0"/>
          <w:numId w:val="3"/>
        </w:numPr>
        <w:spacing w:after="0" w:line="360" w:lineRule="auto"/>
        <w:jc w:val="both"/>
        <w:rPr>
          <w:rFonts w:ascii="Garamond" w:hAnsi="Garamond" w:cs="Calibri"/>
          <w:sz w:val="24"/>
          <w:szCs w:val="24"/>
        </w:rPr>
      </w:pPr>
      <w:r w:rsidRPr="0006776A">
        <w:rPr>
          <w:rFonts w:ascii="Garamond" w:hAnsi="Garamond" w:cs="Calibri"/>
          <w:sz w:val="24"/>
          <w:szCs w:val="24"/>
        </w:rPr>
        <w:t>Apresentados os resultados dos projectos financiados pelo FNI; e</w:t>
      </w:r>
    </w:p>
    <w:p w14:paraId="08183B3B" w14:textId="69911AE1" w:rsidR="00787025" w:rsidRPr="0006776A" w:rsidRDefault="00787025" w:rsidP="00A10641">
      <w:pPr>
        <w:numPr>
          <w:ilvl w:val="0"/>
          <w:numId w:val="3"/>
        </w:numPr>
        <w:spacing w:after="0" w:line="360" w:lineRule="auto"/>
        <w:jc w:val="both"/>
        <w:rPr>
          <w:rFonts w:ascii="Garamond" w:hAnsi="Garamond" w:cs="Calibri"/>
          <w:b/>
          <w:sz w:val="24"/>
          <w:szCs w:val="24"/>
        </w:rPr>
      </w:pPr>
      <w:r w:rsidRPr="0006776A">
        <w:rPr>
          <w:rFonts w:ascii="Garamond" w:hAnsi="Garamond" w:cs="Calibri"/>
          <w:sz w:val="24"/>
          <w:szCs w:val="24"/>
        </w:rPr>
        <w:t>Produzidos as Actas da Conferência.</w:t>
      </w:r>
    </w:p>
    <w:p w14:paraId="6F85E308" w14:textId="28E21456" w:rsidR="001111FF" w:rsidRDefault="001111FF" w:rsidP="006C1F93">
      <w:pPr>
        <w:pStyle w:val="SombreadoColorido-Cor31"/>
        <w:tabs>
          <w:tab w:val="left" w:pos="426"/>
        </w:tabs>
        <w:spacing w:after="0" w:line="360" w:lineRule="auto"/>
        <w:ind w:left="0"/>
        <w:jc w:val="both"/>
        <w:rPr>
          <w:rFonts w:ascii="Garamond" w:hAnsi="Garamond" w:cs="Calibri"/>
          <w:b/>
          <w:sz w:val="24"/>
          <w:szCs w:val="24"/>
        </w:rPr>
      </w:pPr>
    </w:p>
    <w:p w14:paraId="0432EBA8" w14:textId="77777777" w:rsidR="005D17C0" w:rsidRPr="0006776A" w:rsidRDefault="005D17C0" w:rsidP="006C1F93">
      <w:pPr>
        <w:pStyle w:val="SombreadoColorido-Cor31"/>
        <w:tabs>
          <w:tab w:val="left" w:pos="426"/>
        </w:tabs>
        <w:spacing w:after="0" w:line="360" w:lineRule="auto"/>
        <w:ind w:left="0"/>
        <w:jc w:val="both"/>
        <w:rPr>
          <w:rFonts w:ascii="Garamond" w:hAnsi="Garamond" w:cs="Calibri"/>
          <w:b/>
          <w:sz w:val="24"/>
          <w:szCs w:val="24"/>
        </w:rPr>
      </w:pPr>
    </w:p>
    <w:p w14:paraId="69C07E0B" w14:textId="025A7D27" w:rsidR="00787025" w:rsidRPr="0006776A" w:rsidRDefault="00787025" w:rsidP="006C1F93">
      <w:pPr>
        <w:pStyle w:val="SombreadoColorido-Cor31"/>
        <w:tabs>
          <w:tab w:val="left" w:pos="426"/>
        </w:tabs>
        <w:spacing w:after="0" w:line="360" w:lineRule="auto"/>
        <w:ind w:left="0"/>
        <w:jc w:val="both"/>
        <w:rPr>
          <w:rFonts w:ascii="Garamond" w:hAnsi="Garamond" w:cs="Calibri"/>
          <w:b/>
          <w:sz w:val="24"/>
          <w:szCs w:val="24"/>
        </w:rPr>
      </w:pPr>
      <w:r w:rsidRPr="0006776A">
        <w:rPr>
          <w:rFonts w:ascii="Garamond" w:hAnsi="Garamond" w:cs="Calibri"/>
          <w:b/>
          <w:sz w:val="24"/>
          <w:szCs w:val="24"/>
        </w:rPr>
        <w:lastRenderedPageBreak/>
        <w:t>Orçamento</w:t>
      </w:r>
    </w:p>
    <w:p w14:paraId="18B06B87" w14:textId="77777777" w:rsidR="00787025" w:rsidRPr="0006776A" w:rsidRDefault="00787025" w:rsidP="006C1F93">
      <w:pPr>
        <w:pStyle w:val="SombreadoColorido-Cor31"/>
        <w:spacing w:after="0" w:line="360" w:lineRule="auto"/>
        <w:ind w:left="0"/>
        <w:jc w:val="both"/>
        <w:rPr>
          <w:rFonts w:ascii="Garamond" w:hAnsi="Garamond" w:cs="Calibri"/>
          <w:sz w:val="24"/>
          <w:szCs w:val="24"/>
        </w:rPr>
      </w:pPr>
      <w:r w:rsidRPr="0006776A">
        <w:rPr>
          <w:rFonts w:ascii="Garamond" w:hAnsi="Garamond" w:cs="Calibri"/>
          <w:sz w:val="24"/>
          <w:szCs w:val="24"/>
        </w:rPr>
        <w:t>O evento tem como fonte de financiamento o orçamento do Estado e de parceiros de cooperação nacionais e internacionais.</w:t>
      </w:r>
    </w:p>
    <w:p w14:paraId="4319D35D" w14:textId="77777777" w:rsidR="00787025" w:rsidRPr="0006776A" w:rsidRDefault="00787025" w:rsidP="006C1F93">
      <w:pPr>
        <w:pStyle w:val="SombreadoColorido-Cor31"/>
        <w:spacing w:after="0" w:line="360" w:lineRule="auto"/>
        <w:ind w:left="0"/>
        <w:jc w:val="both"/>
        <w:rPr>
          <w:rFonts w:ascii="Garamond" w:hAnsi="Garamond" w:cs="Calibri"/>
          <w:sz w:val="24"/>
          <w:szCs w:val="24"/>
        </w:rPr>
      </w:pPr>
    </w:p>
    <w:p w14:paraId="1A815EC6" w14:textId="418ADF2A" w:rsidR="00787025" w:rsidRPr="0006776A" w:rsidRDefault="00787025" w:rsidP="006C1F93">
      <w:pPr>
        <w:pStyle w:val="SombreadoColorido-Cor31"/>
        <w:spacing w:after="0" w:line="360" w:lineRule="auto"/>
        <w:ind w:left="0"/>
        <w:jc w:val="both"/>
        <w:rPr>
          <w:rFonts w:ascii="Garamond" w:hAnsi="Garamond" w:cs="Calibri"/>
          <w:b/>
          <w:sz w:val="24"/>
          <w:szCs w:val="24"/>
        </w:rPr>
      </w:pPr>
      <w:r w:rsidRPr="0006776A">
        <w:rPr>
          <w:rFonts w:ascii="Garamond" w:hAnsi="Garamond" w:cs="Calibri"/>
          <w:b/>
          <w:sz w:val="24"/>
          <w:szCs w:val="24"/>
        </w:rPr>
        <w:t>Contactos</w:t>
      </w:r>
    </w:p>
    <w:p w14:paraId="701D9703" w14:textId="1302B461" w:rsidR="00787025" w:rsidRPr="0006776A" w:rsidRDefault="00787025" w:rsidP="006C1F93">
      <w:pPr>
        <w:pStyle w:val="SombreadoColorido-Cor31"/>
        <w:spacing w:after="0" w:line="360" w:lineRule="auto"/>
        <w:ind w:left="0"/>
        <w:jc w:val="both"/>
        <w:rPr>
          <w:rFonts w:ascii="Garamond" w:hAnsi="Garamond" w:cs="Calibri"/>
          <w:sz w:val="24"/>
          <w:szCs w:val="24"/>
        </w:rPr>
      </w:pPr>
      <w:r w:rsidRPr="0006776A">
        <w:rPr>
          <w:rFonts w:ascii="Garamond" w:hAnsi="Garamond" w:cs="Calibri"/>
          <w:sz w:val="24"/>
          <w:szCs w:val="24"/>
        </w:rPr>
        <w:t>Para mais informações:</w:t>
      </w:r>
    </w:p>
    <w:p w14:paraId="3A373A10" w14:textId="50E4D03E" w:rsidR="00787025" w:rsidRPr="0006776A" w:rsidRDefault="00787025" w:rsidP="006C1F93">
      <w:pPr>
        <w:pStyle w:val="SombreadoColorido-Cor31"/>
        <w:numPr>
          <w:ilvl w:val="0"/>
          <w:numId w:val="16"/>
        </w:numPr>
        <w:spacing w:after="0" w:line="360" w:lineRule="auto"/>
        <w:jc w:val="both"/>
        <w:rPr>
          <w:rFonts w:ascii="Garamond" w:hAnsi="Garamond" w:cs="Calibri"/>
          <w:sz w:val="24"/>
          <w:szCs w:val="24"/>
        </w:rPr>
      </w:pPr>
      <w:r w:rsidRPr="0006776A">
        <w:rPr>
          <w:rFonts w:ascii="Garamond" w:hAnsi="Garamond" w:cs="Calibri"/>
          <w:sz w:val="24"/>
          <w:szCs w:val="24"/>
        </w:rPr>
        <w:t xml:space="preserve">Jornal </w:t>
      </w:r>
      <w:proofErr w:type="spellStart"/>
      <w:r w:rsidRPr="0006776A">
        <w:rPr>
          <w:rFonts w:ascii="Garamond" w:hAnsi="Garamond" w:cs="Calibri"/>
          <w:sz w:val="24"/>
          <w:szCs w:val="24"/>
        </w:rPr>
        <w:t>Mbembe</w:t>
      </w:r>
      <w:proofErr w:type="spellEnd"/>
      <w:r w:rsidRPr="0006776A">
        <w:rPr>
          <w:rFonts w:ascii="Garamond" w:hAnsi="Garamond" w:cs="Calibri"/>
          <w:sz w:val="24"/>
          <w:szCs w:val="24"/>
        </w:rPr>
        <w:t xml:space="preserve">: </w:t>
      </w:r>
      <w:r w:rsidRPr="0006776A">
        <w:rPr>
          <w:rFonts w:ascii="Garamond" w:hAnsi="Garamond" w:cs="Calibri"/>
          <w:i/>
          <w:iCs/>
          <w:sz w:val="24"/>
          <w:szCs w:val="24"/>
        </w:rPr>
        <w:t>jornal.mbebe@gmail.com</w:t>
      </w:r>
      <w:r w:rsidRPr="0006776A">
        <w:rPr>
          <w:rFonts w:ascii="Garamond" w:hAnsi="Garamond" w:cs="Calibri"/>
          <w:sz w:val="24"/>
          <w:szCs w:val="24"/>
        </w:rPr>
        <w:t xml:space="preserve"> +258 84 3083831</w:t>
      </w:r>
    </w:p>
    <w:p w14:paraId="73BB47E8" w14:textId="394DF6FF" w:rsidR="00787025" w:rsidRPr="0006776A" w:rsidRDefault="00787025" w:rsidP="006C1F93">
      <w:pPr>
        <w:pStyle w:val="SombreadoColorido-Cor31"/>
        <w:numPr>
          <w:ilvl w:val="0"/>
          <w:numId w:val="16"/>
        </w:numPr>
        <w:spacing w:after="0" w:line="360" w:lineRule="auto"/>
        <w:jc w:val="both"/>
        <w:rPr>
          <w:rFonts w:ascii="Garamond" w:hAnsi="Garamond" w:cs="Calibri"/>
          <w:sz w:val="24"/>
          <w:szCs w:val="24"/>
        </w:rPr>
      </w:pPr>
      <w:r w:rsidRPr="0006776A">
        <w:rPr>
          <w:rFonts w:ascii="Garamond" w:hAnsi="Garamond" w:cs="Calibri"/>
          <w:sz w:val="24"/>
          <w:szCs w:val="24"/>
        </w:rPr>
        <w:t xml:space="preserve">Manecas Alferes: </w:t>
      </w:r>
      <w:hyperlink r:id="rId13" w:history="1">
        <w:r w:rsidR="00423092" w:rsidRPr="0006776A">
          <w:rPr>
            <w:rStyle w:val="Hiperligao"/>
            <w:rFonts w:ascii="Garamond" w:hAnsi="Garamond" w:cs="Calibri"/>
            <w:i/>
            <w:iCs/>
            <w:sz w:val="24"/>
            <w:szCs w:val="24"/>
          </w:rPr>
          <w:t>manecas.alferes@gmail.com</w:t>
        </w:r>
      </w:hyperlink>
      <w:r w:rsidRPr="0006776A">
        <w:rPr>
          <w:rFonts w:ascii="Garamond" w:hAnsi="Garamond" w:cs="Calibri"/>
          <w:sz w:val="24"/>
          <w:szCs w:val="24"/>
        </w:rPr>
        <w:t xml:space="preserve"> +258 84 2234500</w:t>
      </w:r>
    </w:p>
    <w:p w14:paraId="72C29626" w14:textId="5E54AA0D" w:rsidR="00787025" w:rsidRPr="0006776A" w:rsidRDefault="00E8170D" w:rsidP="006C1F93">
      <w:pPr>
        <w:pStyle w:val="SombreadoColorido-Cor31"/>
        <w:numPr>
          <w:ilvl w:val="0"/>
          <w:numId w:val="16"/>
        </w:numPr>
        <w:spacing w:after="0" w:line="360" w:lineRule="auto"/>
        <w:jc w:val="both"/>
        <w:rPr>
          <w:rFonts w:ascii="Garamond" w:hAnsi="Garamond" w:cs="Calibri"/>
          <w:sz w:val="24"/>
          <w:szCs w:val="24"/>
        </w:rPr>
      </w:pPr>
      <w:r w:rsidRPr="0006776A">
        <w:rPr>
          <w:rFonts w:ascii="Garamond" w:hAnsi="Garamond" w:cs="Calibri"/>
          <w:sz w:val="24"/>
          <w:szCs w:val="24"/>
        </w:rPr>
        <w:t xml:space="preserve">Jonas </w:t>
      </w:r>
      <w:proofErr w:type="spellStart"/>
      <w:r w:rsidRPr="0006776A">
        <w:rPr>
          <w:rFonts w:ascii="Garamond" w:hAnsi="Garamond" w:cs="Calibri"/>
          <w:sz w:val="24"/>
          <w:szCs w:val="24"/>
        </w:rPr>
        <w:t>Mondlhane</w:t>
      </w:r>
      <w:proofErr w:type="spellEnd"/>
      <w:r w:rsidR="00787025" w:rsidRPr="0006776A">
        <w:rPr>
          <w:rFonts w:ascii="Garamond" w:hAnsi="Garamond" w:cs="Calibri"/>
          <w:sz w:val="24"/>
          <w:szCs w:val="24"/>
        </w:rPr>
        <w:t xml:space="preserve">: </w:t>
      </w:r>
      <w:hyperlink r:id="rId14" w:history="1">
        <w:r w:rsidRPr="0006776A">
          <w:rPr>
            <w:rStyle w:val="Hiperligao"/>
            <w:rFonts w:ascii="Garamond" w:hAnsi="Garamond" w:cs="Calibri"/>
            <w:i/>
            <w:iCs/>
            <w:sz w:val="24"/>
            <w:szCs w:val="24"/>
          </w:rPr>
          <w:t>jonasmondlane@gmail.com</w:t>
        </w:r>
      </w:hyperlink>
      <w:r w:rsidR="00787025" w:rsidRPr="0006776A">
        <w:rPr>
          <w:rFonts w:ascii="Garamond" w:hAnsi="Garamond" w:cs="Calibri"/>
          <w:sz w:val="24"/>
          <w:szCs w:val="24"/>
        </w:rPr>
        <w:t xml:space="preserve"> +258 84 </w:t>
      </w:r>
      <w:r w:rsidRPr="0006776A">
        <w:rPr>
          <w:rFonts w:ascii="Garamond" w:hAnsi="Garamond" w:cs="Calibri"/>
          <w:sz w:val="24"/>
          <w:szCs w:val="24"/>
        </w:rPr>
        <w:t>5634226</w:t>
      </w:r>
    </w:p>
    <w:p w14:paraId="2E072E36" w14:textId="77777777" w:rsidR="00787025" w:rsidRPr="0006776A" w:rsidRDefault="00787025" w:rsidP="006C1F93">
      <w:pPr>
        <w:pStyle w:val="SombreadoColorido-Cor31"/>
        <w:spacing w:after="0" w:line="360" w:lineRule="auto"/>
        <w:ind w:left="0"/>
        <w:jc w:val="both"/>
        <w:rPr>
          <w:rFonts w:ascii="Garamond" w:hAnsi="Garamond" w:cs="Calibri"/>
          <w:sz w:val="24"/>
          <w:szCs w:val="24"/>
        </w:rPr>
      </w:pPr>
    </w:p>
    <w:p w14:paraId="64849193" w14:textId="2512EBB0" w:rsidR="00787025" w:rsidRPr="0006776A" w:rsidRDefault="00787025" w:rsidP="006C1F93">
      <w:pPr>
        <w:pStyle w:val="SombreadoColorido-Cor31"/>
        <w:spacing w:after="0" w:line="360" w:lineRule="auto"/>
        <w:ind w:left="0"/>
        <w:jc w:val="both"/>
        <w:rPr>
          <w:rFonts w:ascii="Garamond" w:hAnsi="Garamond" w:cs="Calibri"/>
          <w:b/>
          <w:bCs/>
          <w:sz w:val="24"/>
          <w:szCs w:val="24"/>
        </w:rPr>
      </w:pPr>
      <w:r w:rsidRPr="0006776A">
        <w:rPr>
          <w:rFonts w:ascii="Garamond" w:hAnsi="Garamond" w:cs="Calibri"/>
          <w:b/>
          <w:bCs/>
          <w:sz w:val="24"/>
          <w:szCs w:val="24"/>
        </w:rPr>
        <w:t xml:space="preserve">A Comissão Organizadora </w:t>
      </w:r>
    </w:p>
    <w:p w14:paraId="353DA5B2" w14:textId="1F76A386" w:rsidR="00787025" w:rsidRPr="0006776A" w:rsidRDefault="00931651" w:rsidP="006C1F93">
      <w:pPr>
        <w:pStyle w:val="SombreadoColorido-Cor31"/>
        <w:numPr>
          <w:ilvl w:val="0"/>
          <w:numId w:val="17"/>
        </w:numPr>
        <w:spacing w:after="0" w:line="360" w:lineRule="auto"/>
        <w:jc w:val="both"/>
        <w:rPr>
          <w:rFonts w:ascii="Garamond" w:hAnsi="Garamond" w:cs="Calibri"/>
          <w:sz w:val="24"/>
          <w:szCs w:val="24"/>
        </w:rPr>
      </w:pPr>
      <w:r w:rsidRPr="0006776A">
        <w:rPr>
          <w:rFonts w:ascii="Garamond" w:hAnsi="Garamond" w:cs="Calibri"/>
          <w:sz w:val="24"/>
          <w:szCs w:val="24"/>
        </w:rPr>
        <w:t>Direcção Geral do FNI;</w:t>
      </w:r>
    </w:p>
    <w:p w14:paraId="34C5AFB9" w14:textId="272DC1F4" w:rsidR="00931651" w:rsidRPr="0006776A" w:rsidRDefault="00931651" w:rsidP="006C1F93">
      <w:pPr>
        <w:pStyle w:val="SombreadoColorido-Cor31"/>
        <w:numPr>
          <w:ilvl w:val="0"/>
          <w:numId w:val="17"/>
        </w:numPr>
        <w:spacing w:after="0" w:line="360" w:lineRule="auto"/>
        <w:jc w:val="both"/>
        <w:rPr>
          <w:rFonts w:ascii="Garamond" w:hAnsi="Garamond" w:cs="Calibri"/>
          <w:sz w:val="24"/>
          <w:szCs w:val="24"/>
        </w:rPr>
      </w:pPr>
      <w:r w:rsidRPr="0006776A">
        <w:rPr>
          <w:rFonts w:ascii="Garamond" w:hAnsi="Garamond" w:cs="Calibri"/>
          <w:sz w:val="24"/>
          <w:szCs w:val="24"/>
        </w:rPr>
        <w:t>Direcção máxima da instituição</w:t>
      </w:r>
      <w:r w:rsidR="00950C89" w:rsidRPr="0006776A">
        <w:rPr>
          <w:rFonts w:ascii="Garamond" w:hAnsi="Garamond" w:cs="Calibri"/>
          <w:sz w:val="24"/>
          <w:szCs w:val="24"/>
        </w:rPr>
        <w:t xml:space="preserve"> </w:t>
      </w:r>
      <w:proofErr w:type="spellStart"/>
      <w:r w:rsidRPr="0006776A">
        <w:rPr>
          <w:rFonts w:ascii="Garamond" w:hAnsi="Garamond" w:cs="Calibri"/>
          <w:sz w:val="24"/>
          <w:szCs w:val="24"/>
        </w:rPr>
        <w:t>Co-organizadora</w:t>
      </w:r>
      <w:proofErr w:type="spellEnd"/>
      <w:r w:rsidR="005D17C0">
        <w:rPr>
          <w:rFonts w:ascii="Garamond" w:hAnsi="Garamond" w:cs="Calibri"/>
          <w:sz w:val="24"/>
          <w:szCs w:val="24"/>
        </w:rPr>
        <w:t xml:space="preserve"> (Universidade Licungo)</w:t>
      </w:r>
      <w:r w:rsidRPr="0006776A">
        <w:rPr>
          <w:rFonts w:ascii="Garamond" w:hAnsi="Garamond" w:cs="Calibri"/>
          <w:sz w:val="24"/>
          <w:szCs w:val="24"/>
        </w:rPr>
        <w:t>;</w:t>
      </w:r>
    </w:p>
    <w:p w14:paraId="75120F04" w14:textId="68BAB91E" w:rsidR="005D17C0" w:rsidRDefault="00931651" w:rsidP="006C1F93">
      <w:pPr>
        <w:pStyle w:val="SombreadoColorido-Cor31"/>
        <w:numPr>
          <w:ilvl w:val="0"/>
          <w:numId w:val="17"/>
        </w:numPr>
        <w:spacing w:after="0" w:line="360" w:lineRule="auto"/>
        <w:jc w:val="both"/>
        <w:rPr>
          <w:rFonts w:ascii="Garamond" w:hAnsi="Garamond" w:cs="Calibri"/>
          <w:sz w:val="24"/>
          <w:szCs w:val="24"/>
        </w:rPr>
      </w:pPr>
      <w:r w:rsidRPr="0006776A">
        <w:rPr>
          <w:rFonts w:ascii="Garamond" w:hAnsi="Garamond" w:cs="Calibri"/>
          <w:sz w:val="24"/>
          <w:szCs w:val="24"/>
        </w:rPr>
        <w:t xml:space="preserve">Direcção Máxima da Direcção Provincial da </w:t>
      </w:r>
      <w:r w:rsidR="003C59C9" w:rsidRPr="0006776A">
        <w:rPr>
          <w:rFonts w:ascii="Garamond" w:hAnsi="Garamond" w:cs="Calibri"/>
          <w:sz w:val="24"/>
          <w:szCs w:val="24"/>
        </w:rPr>
        <w:t>Educação</w:t>
      </w:r>
      <w:r w:rsidRPr="0006776A">
        <w:rPr>
          <w:rFonts w:ascii="Garamond" w:hAnsi="Garamond" w:cs="Calibri"/>
          <w:sz w:val="24"/>
          <w:szCs w:val="24"/>
        </w:rPr>
        <w:t xml:space="preserve"> e Cultura</w:t>
      </w:r>
      <w:r w:rsidR="005D17C0">
        <w:rPr>
          <w:rFonts w:ascii="Garamond" w:hAnsi="Garamond" w:cs="Calibri"/>
          <w:sz w:val="24"/>
          <w:szCs w:val="24"/>
        </w:rPr>
        <w:t xml:space="preserve"> na Zambézia;</w:t>
      </w:r>
    </w:p>
    <w:p w14:paraId="1A62A45D" w14:textId="335DC94F" w:rsidR="00931651" w:rsidRPr="0006776A" w:rsidRDefault="00931651" w:rsidP="006C1F93">
      <w:pPr>
        <w:pStyle w:val="SombreadoColorido-Cor31"/>
        <w:numPr>
          <w:ilvl w:val="0"/>
          <w:numId w:val="17"/>
        </w:numPr>
        <w:spacing w:after="0" w:line="360" w:lineRule="auto"/>
        <w:jc w:val="both"/>
        <w:rPr>
          <w:rFonts w:ascii="Garamond" w:hAnsi="Garamond" w:cs="Calibri"/>
          <w:sz w:val="24"/>
          <w:szCs w:val="24"/>
        </w:rPr>
      </w:pPr>
      <w:r w:rsidRPr="0006776A">
        <w:rPr>
          <w:rFonts w:ascii="Garamond" w:hAnsi="Garamond" w:cs="Calibri"/>
          <w:sz w:val="24"/>
          <w:szCs w:val="24"/>
        </w:rPr>
        <w:t xml:space="preserve"> </w:t>
      </w:r>
      <w:proofErr w:type="spellStart"/>
      <w:r w:rsidR="005D17C0" w:rsidRPr="0006776A">
        <w:rPr>
          <w:rFonts w:ascii="Garamond" w:hAnsi="Garamond" w:cs="Calibri"/>
          <w:sz w:val="24"/>
          <w:szCs w:val="24"/>
        </w:rPr>
        <w:t>Direcção</w:t>
      </w:r>
      <w:proofErr w:type="spellEnd"/>
      <w:r w:rsidR="005D17C0" w:rsidRPr="0006776A">
        <w:rPr>
          <w:rFonts w:ascii="Garamond" w:hAnsi="Garamond" w:cs="Calibri"/>
          <w:sz w:val="24"/>
          <w:szCs w:val="24"/>
        </w:rPr>
        <w:t xml:space="preserve"> Máxima da </w:t>
      </w:r>
      <w:proofErr w:type="spellStart"/>
      <w:r w:rsidR="005D17C0" w:rsidRPr="0006776A">
        <w:rPr>
          <w:rFonts w:ascii="Garamond" w:hAnsi="Garamond" w:cs="Calibri"/>
          <w:sz w:val="24"/>
          <w:szCs w:val="24"/>
        </w:rPr>
        <w:t>Direcção</w:t>
      </w:r>
      <w:proofErr w:type="spellEnd"/>
      <w:r w:rsidR="005D17C0" w:rsidRPr="0006776A">
        <w:rPr>
          <w:rFonts w:ascii="Garamond" w:hAnsi="Garamond" w:cs="Calibri"/>
          <w:sz w:val="24"/>
          <w:szCs w:val="24"/>
        </w:rPr>
        <w:t xml:space="preserve"> </w:t>
      </w:r>
      <w:r w:rsidR="005D17C0">
        <w:rPr>
          <w:rFonts w:ascii="Garamond" w:hAnsi="Garamond" w:cs="Calibri"/>
          <w:sz w:val="24"/>
          <w:szCs w:val="24"/>
        </w:rPr>
        <w:t xml:space="preserve">dos Serviços </w:t>
      </w:r>
      <w:r w:rsidR="005D17C0" w:rsidRPr="0006776A">
        <w:rPr>
          <w:rFonts w:ascii="Garamond" w:hAnsi="Garamond" w:cs="Calibri"/>
          <w:sz w:val="24"/>
          <w:szCs w:val="24"/>
        </w:rPr>
        <w:t>Provincia</w:t>
      </w:r>
      <w:r w:rsidR="005D17C0">
        <w:rPr>
          <w:rFonts w:ascii="Garamond" w:hAnsi="Garamond" w:cs="Calibri"/>
          <w:sz w:val="24"/>
          <w:szCs w:val="24"/>
        </w:rPr>
        <w:t>is de Assuntos Sociais da Zambézia</w:t>
      </w:r>
    </w:p>
    <w:p w14:paraId="6166B29C" w14:textId="77777777" w:rsidR="00BA22BC" w:rsidRPr="0006776A" w:rsidRDefault="00BA22BC" w:rsidP="006C1F93">
      <w:pPr>
        <w:pStyle w:val="SombreadoColorido-Cor31"/>
        <w:spacing w:after="0" w:line="360" w:lineRule="auto"/>
        <w:ind w:left="0"/>
        <w:jc w:val="both"/>
        <w:rPr>
          <w:rFonts w:ascii="Garamond" w:hAnsi="Garamond" w:cs="Calibri"/>
          <w:sz w:val="24"/>
          <w:szCs w:val="24"/>
        </w:rPr>
      </w:pPr>
    </w:p>
    <w:p w14:paraId="49F84DDC" w14:textId="77777777" w:rsidR="00787025" w:rsidRPr="0006776A" w:rsidRDefault="00787025" w:rsidP="006C1F93">
      <w:pPr>
        <w:pStyle w:val="SombreadoColorido-Cor31"/>
        <w:spacing w:after="0" w:line="360" w:lineRule="auto"/>
        <w:ind w:left="0"/>
        <w:rPr>
          <w:rFonts w:ascii="Garamond" w:hAnsi="Garamond" w:cs="Calibri"/>
          <w:sz w:val="24"/>
          <w:szCs w:val="24"/>
        </w:rPr>
      </w:pPr>
    </w:p>
    <w:p w14:paraId="78BB5A82" w14:textId="34AB7179" w:rsidR="00DC2ED7" w:rsidRPr="0006776A" w:rsidRDefault="00787025" w:rsidP="006C1F93">
      <w:pPr>
        <w:pStyle w:val="SombreadoColorido-Cor31"/>
        <w:spacing w:after="0" w:line="360" w:lineRule="auto"/>
        <w:jc w:val="center"/>
        <w:rPr>
          <w:rFonts w:ascii="Garamond" w:hAnsi="Garamond" w:cs="Calibri"/>
          <w:sz w:val="24"/>
          <w:szCs w:val="24"/>
        </w:rPr>
      </w:pPr>
      <w:r w:rsidRPr="0006776A">
        <w:rPr>
          <w:rFonts w:ascii="Garamond" w:hAnsi="Garamond" w:cs="Calibri"/>
          <w:sz w:val="24"/>
          <w:szCs w:val="24"/>
        </w:rPr>
        <w:t xml:space="preserve">Maputo, </w:t>
      </w:r>
      <w:r w:rsidR="00BA22BC" w:rsidRPr="0006776A">
        <w:rPr>
          <w:rFonts w:ascii="Garamond" w:hAnsi="Garamond" w:cs="Calibri"/>
          <w:sz w:val="24"/>
          <w:szCs w:val="24"/>
        </w:rPr>
        <w:t>Junho</w:t>
      </w:r>
      <w:r w:rsidRPr="0006776A">
        <w:rPr>
          <w:rFonts w:ascii="Garamond" w:hAnsi="Garamond" w:cs="Calibri"/>
          <w:sz w:val="24"/>
          <w:szCs w:val="24"/>
        </w:rPr>
        <w:t xml:space="preserve"> de 202</w:t>
      </w:r>
      <w:r w:rsidR="00931651" w:rsidRPr="0006776A">
        <w:rPr>
          <w:rFonts w:ascii="Garamond" w:hAnsi="Garamond" w:cs="Calibri"/>
          <w:sz w:val="24"/>
          <w:szCs w:val="24"/>
        </w:rPr>
        <w:t>5</w:t>
      </w:r>
    </w:p>
    <w:sectPr w:rsidR="00DC2ED7" w:rsidRPr="0006776A" w:rsidSect="006C1F93">
      <w:pgSz w:w="11906" w:h="16838"/>
      <w:pgMar w:top="1417" w:right="1701" w:bottom="1417" w:left="1701" w:header="708" w:footer="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92909" w14:textId="77777777" w:rsidR="00C605B8" w:rsidRDefault="00C605B8" w:rsidP="003E2438">
      <w:pPr>
        <w:spacing w:after="0" w:line="240" w:lineRule="auto"/>
      </w:pPr>
      <w:r>
        <w:separator/>
      </w:r>
    </w:p>
  </w:endnote>
  <w:endnote w:type="continuationSeparator" w:id="0">
    <w:p w14:paraId="1BCE23E8" w14:textId="77777777" w:rsidR="00C605B8" w:rsidRDefault="00C605B8" w:rsidP="003E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n-e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2DD0" w14:textId="2F4CEB61" w:rsidR="001634E7" w:rsidRDefault="007750B6">
    <w:pPr>
      <w:pStyle w:val="Rodap"/>
      <w:jc w:val="right"/>
    </w:pPr>
    <w:r>
      <w:fldChar w:fldCharType="begin"/>
    </w:r>
    <w:r>
      <w:instrText>PAGE   \* MERGEFORMAT</w:instrText>
    </w:r>
    <w:r>
      <w:fldChar w:fldCharType="separate"/>
    </w:r>
    <w:r w:rsidR="009A6826" w:rsidRPr="009A6826">
      <w:rPr>
        <w:noProof/>
      </w:rPr>
      <w:t>8</w:t>
    </w:r>
    <w:r>
      <w:fldChar w:fldCharType="end"/>
    </w:r>
  </w:p>
  <w:p w14:paraId="3A586C90" w14:textId="77777777" w:rsidR="001634E7" w:rsidRDefault="001634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C428C" w14:textId="77777777" w:rsidR="00C605B8" w:rsidRDefault="00C605B8" w:rsidP="003E2438">
      <w:pPr>
        <w:spacing w:after="0" w:line="240" w:lineRule="auto"/>
      </w:pPr>
      <w:r>
        <w:separator/>
      </w:r>
    </w:p>
  </w:footnote>
  <w:footnote w:type="continuationSeparator" w:id="0">
    <w:p w14:paraId="218EE32A" w14:textId="77777777" w:rsidR="00C605B8" w:rsidRDefault="00C605B8" w:rsidP="003E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9A93" w14:textId="0471D0C5" w:rsidR="00101413" w:rsidRDefault="00C605B8">
    <w:pPr>
      <w:pStyle w:val="Cabealho"/>
    </w:pPr>
    <w:r>
      <w:rPr>
        <w:noProof/>
        <w14:ligatures w14:val="standardContextual"/>
      </w:rPr>
      <w:pict w14:anchorId="1D62C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11641" o:spid="_x0000_s2050" type="#_x0000_t75" alt="Imagem1" style="position:absolute;margin-left:0;margin-top:0;width:425.1pt;height:288.05pt;z-index:-251657216;mso-wrap-edited:f;mso-width-percent:0;mso-height-percent:0;mso-position-horizontal:center;mso-position-horizontal-relative:margin;mso-position-vertical:center;mso-position-vertical-relative:margin;mso-width-percent:0;mso-height-percent:0" o:allowincell="f">
          <v:imagedata r:id="rId1" o:title="Imagem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2BFD" w14:textId="72237887" w:rsidR="00101413" w:rsidRDefault="00C605B8">
    <w:pPr>
      <w:pStyle w:val="Cabealho"/>
    </w:pPr>
    <w:r>
      <w:rPr>
        <w:noProof/>
        <w14:ligatures w14:val="standardContextual"/>
      </w:rPr>
      <w:pict w14:anchorId="55D3C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11642" o:spid="_x0000_s2049" type="#_x0000_t75" alt="Imagem1" style="position:absolute;margin-left:0;margin-top:0;width:425.1pt;height:288.05pt;z-index:-251656192;mso-wrap-edited:f;mso-width-percent:0;mso-height-percent:0;mso-position-horizontal:center;mso-position-horizontal-relative:margin;mso-position-vertical:center;mso-position-vertical-relative:margin;mso-width-percent:0;mso-height-percent:0" o:allowincell="f">
          <v:imagedata r:id="rId1" o:title="Imagem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46C"/>
    <w:multiLevelType w:val="hybridMultilevel"/>
    <w:tmpl w:val="F1A278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DA3F33"/>
    <w:multiLevelType w:val="hybridMultilevel"/>
    <w:tmpl w:val="A89855F0"/>
    <w:lvl w:ilvl="0" w:tplc="0816000F">
      <w:start w:val="1"/>
      <w:numFmt w:val="decimal"/>
      <w:lvlText w:val="%1."/>
      <w:lvlJc w:val="left"/>
      <w:pPr>
        <w:ind w:left="-316" w:hanging="360"/>
      </w:pPr>
      <w:rPr>
        <w:rFonts w:hint="default"/>
      </w:rPr>
    </w:lvl>
    <w:lvl w:ilvl="1" w:tplc="FFFFFFFF" w:tentative="1">
      <w:start w:val="1"/>
      <w:numFmt w:val="lowerLetter"/>
      <w:lvlText w:val="%2."/>
      <w:lvlJc w:val="left"/>
      <w:pPr>
        <w:ind w:left="44" w:hanging="360"/>
      </w:pPr>
    </w:lvl>
    <w:lvl w:ilvl="2" w:tplc="FFFFFFFF" w:tentative="1">
      <w:start w:val="1"/>
      <w:numFmt w:val="lowerRoman"/>
      <w:lvlText w:val="%3."/>
      <w:lvlJc w:val="right"/>
      <w:pPr>
        <w:ind w:left="764" w:hanging="180"/>
      </w:pPr>
    </w:lvl>
    <w:lvl w:ilvl="3" w:tplc="FFFFFFFF" w:tentative="1">
      <w:start w:val="1"/>
      <w:numFmt w:val="decimal"/>
      <w:lvlText w:val="%4."/>
      <w:lvlJc w:val="left"/>
      <w:pPr>
        <w:ind w:left="1484" w:hanging="360"/>
      </w:pPr>
    </w:lvl>
    <w:lvl w:ilvl="4" w:tplc="FFFFFFFF" w:tentative="1">
      <w:start w:val="1"/>
      <w:numFmt w:val="lowerLetter"/>
      <w:lvlText w:val="%5."/>
      <w:lvlJc w:val="left"/>
      <w:pPr>
        <w:ind w:left="2204" w:hanging="360"/>
      </w:pPr>
    </w:lvl>
    <w:lvl w:ilvl="5" w:tplc="FFFFFFFF" w:tentative="1">
      <w:start w:val="1"/>
      <w:numFmt w:val="lowerRoman"/>
      <w:lvlText w:val="%6."/>
      <w:lvlJc w:val="right"/>
      <w:pPr>
        <w:ind w:left="2924" w:hanging="180"/>
      </w:pPr>
    </w:lvl>
    <w:lvl w:ilvl="6" w:tplc="FFFFFFFF" w:tentative="1">
      <w:start w:val="1"/>
      <w:numFmt w:val="decimal"/>
      <w:lvlText w:val="%7."/>
      <w:lvlJc w:val="left"/>
      <w:pPr>
        <w:ind w:left="3644" w:hanging="360"/>
      </w:pPr>
    </w:lvl>
    <w:lvl w:ilvl="7" w:tplc="FFFFFFFF" w:tentative="1">
      <w:start w:val="1"/>
      <w:numFmt w:val="lowerLetter"/>
      <w:lvlText w:val="%8."/>
      <w:lvlJc w:val="left"/>
      <w:pPr>
        <w:ind w:left="4364" w:hanging="360"/>
      </w:pPr>
    </w:lvl>
    <w:lvl w:ilvl="8" w:tplc="FFFFFFFF" w:tentative="1">
      <w:start w:val="1"/>
      <w:numFmt w:val="lowerRoman"/>
      <w:lvlText w:val="%9."/>
      <w:lvlJc w:val="right"/>
      <w:pPr>
        <w:ind w:left="5084" w:hanging="180"/>
      </w:pPr>
    </w:lvl>
  </w:abstractNum>
  <w:abstractNum w:abstractNumId="2" w15:restartNumberingAfterBreak="0">
    <w:nsid w:val="140F35CB"/>
    <w:multiLevelType w:val="hybridMultilevel"/>
    <w:tmpl w:val="3F10DCB6"/>
    <w:lvl w:ilvl="0" w:tplc="71680E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77A0F"/>
    <w:multiLevelType w:val="hybridMultilevel"/>
    <w:tmpl w:val="E9248810"/>
    <w:lvl w:ilvl="0" w:tplc="FFFFFFFF">
      <w:start w:val="1"/>
      <w:numFmt w:val="lowerLetter"/>
      <w:lvlText w:val="%1)"/>
      <w:lvlJc w:val="left"/>
      <w:pPr>
        <w:ind w:left="10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6211A7F"/>
    <w:multiLevelType w:val="hybridMultilevel"/>
    <w:tmpl w:val="78BEA40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17A1"/>
    <w:multiLevelType w:val="hybridMultilevel"/>
    <w:tmpl w:val="7632D58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4410DCD"/>
    <w:multiLevelType w:val="hybridMultilevel"/>
    <w:tmpl w:val="440CD5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4F04731"/>
    <w:multiLevelType w:val="multilevel"/>
    <w:tmpl w:val="EFD8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0714A"/>
    <w:multiLevelType w:val="hybridMultilevel"/>
    <w:tmpl w:val="4AEA6B2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051508"/>
    <w:multiLevelType w:val="hybridMultilevel"/>
    <w:tmpl w:val="EF008A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E2C52E8"/>
    <w:multiLevelType w:val="hybridMultilevel"/>
    <w:tmpl w:val="ABB008E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2C0718B"/>
    <w:multiLevelType w:val="hybridMultilevel"/>
    <w:tmpl w:val="40B6097A"/>
    <w:lvl w:ilvl="0" w:tplc="17020D0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05520"/>
    <w:multiLevelType w:val="hybridMultilevel"/>
    <w:tmpl w:val="F8BE493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5E9405D"/>
    <w:multiLevelType w:val="hybridMultilevel"/>
    <w:tmpl w:val="F1A27848"/>
    <w:lvl w:ilvl="0" w:tplc="60065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C33054"/>
    <w:multiLevelType w:val="hybridMultilevel"/>
    <w:tmpl w:val="0AC6BDEA"/>
    <w:lvl w:ilvl="0" w:tplc="1C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80D3F55"/>
    <w:multiLevelType w:val="hybridMultilevel"/>
    <w:tmpl w:val="C0F03A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9F72C4F"/>
    <w:multiLevelType w:val="hybridMultilevel"/>
    <w:tmpl w:val="36A00C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62F17375"/>
    <w:multiLevelType w:val="hybridMultilevel"/>
    <w:tmpl w:val="31469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1FF01B9"/>
    <w:multiLevelType w:val="hybridMultilevel"/>
    <w:tmpl w:val="4E349708"/>
    <w:lvl w:ilvl="0" w:tplc="7D2A516C">
      <w:start w:val="1"/>
      <w:numFmt w:val="lowerLetter"/>
      <w:lvlText w:val="%1)"/>
      <w:lvlJc w:val="left"/>
      <w:pPr>
        <w:ind w:left="720" w:hanging="360"/>
      </w:pPr>
      <w:rPr>
        <w:rFonts w:hint="default"/>
        <w:b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29D3D7D"/>
    <w:multiLevelType w:val="hybridMultilevel"/>
    <w:tmpl w:val="598828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B622C72"/>
    <w:multiLevelType w:val="hybridMultilevel"/>
    <w:tmpl w:val="B3C4022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7"/>
  </w:num>
  <w:num w:numId="2">
    <w:abstractNumId w:val="16"/>
  </w:num>
  <w:num w:numId="3">
    <w:abstractNumId w:val="18"/>
  </w:num>
  <w:num w:numId="4">
    <w:abstractNumId w:val="9"/>
  </w:num>
  <w:num w:numId="5">
    <w:abstractNumId w:val="13"/>
  </w:num>
  <w:num w:numId="6">
    <w:abstractNumId w:val="2"/>
  </w:num>
  <w:num w:numId="7">
    <w:abstractNumId w:val="7"/>
  </w:num>
  <w:num w:numId="8">
    <w:abstractNumId w:val="0"/>
  </w:num>
  <w:num w:numId="9">
    <w:abstractNumId w:val="11"/>
  </w:num>
  <w:num w:numId="10">
    <w:abstractNumId w:val="4"/>
  </w:num>
  <w:num w:numId="11">
    <w:abstractNumId w:val="5"/>
  </w:num>
  <w:num w:numId="12">
    <w:abstractNumId w:val="15"/>
  </w:num>
  <w:num w:numId="13">
    <w:abstractNumId w:val="19"/>
  </w:num>
  <w:num w:numId="14">
    <w:abstractNumId w:val="3"/>
  </w:num>
  <w:num w:numId="15">
    <w:abstractNumId w:val="1"/>
  </w:num>
  <w:num w:numId="16">
    <w:abstractNumId w:val="20"/>
  </w:num>
  <w:num w:numId="17">
    <w:abstractNumId w:val="12"/>
  </w:num>
  <w:num w:numId="18">
    <w:abstractNumId w:val="6"/>
  </w:num>
  <w:num w:numId="19">
    <w:abstractNumId w:val="10"/>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25"/>
    <w:rsid w:val="00020BD2"/>
    <w:rsid w:val="00027D24"/>
    <w:rsid w:val="00065120"/>
    <w:rsid w:val="0006776A"/>
    <w:rsid w:val="000B0D3A"/>
    <w:rsid w:val="00101413"/>
    <w:rsid w:val="001111FF"/>
    <w:rsid w:val="0012325B"/>
    <w:rsid w:val="00126CDD"/>
    <w:rsid w:val="0014065D"/>
    <w:rsid w:val="001634E7"/>
    <w:rsid w:val="001809BD"/>
    <w:rsid w:val="00197173"/>
    <w:rsid w:val="001D39B8"/>
    <w:rsid w:val="001D5459"/>
    <w:rsid w:val="001F07EA"/>
    <w:rsid w:val="001F655F"/>
    <w:rsid w:val="00282888"/>
    <w:rsid w:val="00286A49"/>
    <w:rsid w:val="0029238A"/>
    <w:rsid w:val="0032348B"/>
    <w:rsid w:val="00334572"/>
    <w:rsid w:val="00334C83"/>
    <w:rsid w:val="0033615B"/>
    <w:rsid w:val="00371C7E"/>
    <w:rsid w:val="003A66CB"/>
    <w:rsid w:val="003B4117"/>
    <w:rsid w:val="003B62C9"/>
    <w:rsid w:val="003C59C9"/>
    <w:rsid w:val="003E2438"/>
    <w:rsid w:val="003F1245"/>
    <w:rsid w:val="003F3886"/>
    <w:rsid w:val="00416CAD"/>
    <w:rsid w:val="00423092"/>
    <w:rsid w:val="004232FB"/>
    <w:rsid w:val="00426E28"/>
    <w:rsid w:val="00461903"/>
    <w:rsid w:val="004D4F8C"/>
    <w:rsid w:val="004D63B1"/>
    <w:rsid w:val="00522097"/>
    <w:rsid w:val="00525EF4"/>
    <w:rsid w:val="00554654"/>
    <w:rsid w:val="005806F8"/>
    <w:rsid w:val="00593829"/>
    <w:rsid w:val="005A340D"/>
    <w:rsid w:val="005C34AD"/>
    <w:rsid w:val="005D17C0"/>
    <w:rsid w:val="0060055F"/>
    <w:rsid w:val="00606B54"/>
    <w:rsid w:val="00607BEC"/>
    <w:rsid w:val="0063197D"/>
    <w:rsid w:val="00660A2E"/>
    <w:rsid w:val="006679DE"/>
    <w:rsid w:val="0068702C"/>
    <w:rsid w:val="006870C4"/>
    <w:rsid w:val="006923E2"/>
    <w:rsid w:val="006B6F25"/>
    <w:rsid w:val="006C1678"/>
    <w:rsid w:val="006C1F93"/>
    <w:rsid w:val="006F4B34"/>
    <w:rsid w:val="00711CA3"/>
    <w:rsid w:val="00712B58"/>
    <w:rsid w:val="00747506"/>
    <w:rsid w:val="0075654F"/>
    <w:rsid w:val="0077504B"/>
    <w:rsid w:val="007750B6"/>
    <w:rsid w:val="00786240"/>
    <w:rsid w:val="00787025"/>
    <w:rsid w:val="007B3635"/>
    <w:rsid w:val="007D5DCC"/>
    <w:rsid w:val="007E5C4C"/>
    <w:rsid w:val="007F3D25"/>
    <w:rsid w:val="0081405B"/>
    <w:rsid w:val="00826470"/>
    <w:rsid w:val="008341F4"/>
    <w:rsid w:val="008648A5"/>
    <w:rsid w:val="0088176E"/>
    <w:rsid w:val="008A1A7F"/>
    <w:rsid w:val="008B26F4"/>
    <w:rsid w:val="008D74F8"/>
    <w:rsid w:val="008F2C12"/>
    <w:rsid w:val="008F5410"/>
    <w:rsid w:val="00923B38"/>
    <w:rsid w:val="00931651"/>
    <w:rsid w:val="00950C89"/>
    <w:rsid w:val="009A6826"/>
    <w:rsid w:val="009A7A3E"/>
    <w:rsid w:val="009D1490"/>
    <w:rsid w:val="009F3E1E"/>
    <w:rsid w:val="00A000CF"/>
    <w:rsid w:val="00A10641"/>
    <w:rsid w:val="00A12262"/>
    <w:rsid w:val="00A243A8"/>
    <w:rsid w:val="00A26B58"/>
    <w:rsid w:val="00A84A5E"/>
    <w:rsid w:val="00AA6921"/>
    <w:rsid w:val="00AA6B9C"/>
    <w:rsid w:val="00B00B4D"/>
    <w:rsid w:val="00B24FD2"/>
    <w:rsid w:val="00B31AC2"/>
    <w:rsid w:val="00B52036"/>
    <w:rsid w:val="00B742E7"/>
    <w:rsid w:val="00B810EB"/>
    <w:rsid w:val="00B812EE"/>
    <w:rsid w:val="00BA22BC"/>
    <w:rsid w:val="00BA5DEE"/>
    <w:rsid w:val="00BA64E5"/>
    <w:rsid w:val="00BB4710"/>
    <w:rsid w:val="00BD3BED"/>
    <w:rsid w:val="00BE39E1"/>
    <w:rsid w:val="00C110D6"/>
    <w:rsid w:val="00C23D72"/>
    <w:rsid w:val="00C44900"/>
    <w:rsid w:val="00C605B8"/>
    <w:rsid w:val="00CA3344"/>
    <w:rsid w:val="00CC38E5"/>
    <w:rsid w:val="00CC69CF"/>
    <w:rsid w:val="00CD0C7E"/>
    <w:rsid w:val="00CD5BDE"/>
    <w:rsid w:val="00CE236E"/>
    <w:rsid w:val="00CF6CFF"/>
    <w:rsid w:val="00CF7B9B"/>
    <w:rsid w:val="00D07894"/>
    <w:rsid w:val="00D45AE4"/>
    <w:rsid w:val="00D5222F"/>
    <w:rsid w:val="00D82E67"/>
    <w:rsid w:val="00DA56AB"/>
    <w:rsid w:val="00DC2ED7"/>
    <w:rsid w:val="00E16D55"/>
    <w:rsid w:val="00E30166"/>
    <w:rsid w:val="00E3482B"/>
    <w:rsid w:val="00E4182C"/>
    <w:rsid w:val="00E43E9F"/>
    <w:rsid w:val="00E64298"/>
    <w:rsid w:val="00E6689F"/>
    <w:rsid w:val="00E8170D"/>
    <w:rsid w:val="00EC77ED"/>
    <w:rsid w:val="00EF7A2E"/>
    <w:rsid w:val="00F33B68"/>
    <w:rsid w:val="00F74399"/>
    <w:rsid w:val="00F7649D"/>
    <w:rsid w:val="00F80C87"/>
    <w:rsid w:val="00F817DF"/>
    <w:rsid w:val="00FA1915"/>
    <w:rsid w:val="00FC6052"/>
    <w:rsid w:val="00FD4E8E"/>
    <w:rsid w:val="00FF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4FD459"/>
  <w15:docId w15:val="{8B0C75A0-0716-B34C-9273-9876081C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025"/>
    <w:pPr>
      <w:spacing w:after="200" w:line="276" w:lineRule="auto"/>
    </w:pPr>
    <w:rPr>
      <w:rFonts w:ascii="Calibri" w:eastAsia="Calibri" w:hAnsi="Calibri" w:cs="Times New Roman"/>
      <w:kern w:val="0"/>
      <w:lang w:val="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ombreadoColorido-Cor31">
    <w:name w:val="Sombreado Colorido - Cor 31"/>
    <w:basedOn w:val="Normal"/>
    <w:uiPriority w:val="34"/>
    <w:qFormat/>
    <w:rsid w:val="00787025"/>
    <w:pPr>
      <w:ind w:left="720"/>
      <w:contextualSpacing/>
    </w:pPr>
  </w:style>
  <w:style w:type="character" w:styleId="Hiperligao">
    <w:name w:val="Hyperlink"/>
    <w:uiPriority w:val="99"/>
    <w:unhideWhenUsed/>
    <w:rsid w:val="00787025"/>
    <w:rPr>
      <w:color w:val="0000FF"/>
      <w:u w:val="single"/>
    </w:rPr>
  </w:style>
  <w:style w:type="paragraph" w:styleId="Rodap">
    <w:name w:val="footer"/>
    <w:basedOn w:val="Normal"/>
    <w:link w:val="RodapCarter"/>
    <w:uiPriority w:val="99"/>
    <w:unhideWhenUsed/>
    <w:rsid w:val="00787025"/>
    <w:pPr>
      <w:tabs>
        <w:tab w:val="center" w:pos="4252"/>
        <w:tab w:val="right" w:pos="8504"/>
      </w:tabs>
    </w:pPr>
  </w:style>
  <w:style w:type="character" w:customStyle="1" w:styleId="RodapCarter">
    <w:name w:val="Rodapé Caráter"/>
    <w:basedOn w:val="Tipodeletrapredefinidodopargrafo"/>
    <w:link w:val="Rodap"/>
    <w:uiPriority w:val="99"/>
    <w:rsid w:val="00787025"/>
    <w:rPr>
      <w:rFonts w:ascii="Calibri" w:eastAsia="Calibri" w:hAnsi="Calibri" w:cs="Times New Roman"/>
      <w:kern w:val="0"/>
      <w:lang w:val="en-ZA"/>
      <w14:ligatures w14:val="none"/>
    </w:rPr>
  </w:style>
  <w:style w:type="table" w:customStyle="1" w:styleId="GrelhaMdia31">
    <w:name w:val="Grelha Média 31"/>
    <w:basedOn w:val="Tabelanormal"/>
    <w:uiPriority w:val="69"/>
    <w:rsid w:val="00787025"/>
    <w:pPr>
      <w:spacing w:after="0" w:line="240" w:lineRule="auto"/>
    </w:pPr>
    <w:rPr>
      <w:rFonts w:ascii="Calibri" w:eastAsia="Calibri" w:hAnsi="Calibri" w:cs="Times New Roman"/>
      <w:color w:val="000000"/>
      <w:kern w:val="0"/>
      <w:sz w:val="20"/>
      <w:szCs w:val="20"/>
      <w:lang w:val="pt-PT" w:eastAsia="pt-B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grafodaLista">
    <w:name w:val="List Paragraph"/>
    <w:basedOn w:val="Normal"/>
    <w:uiPriority w:val="34"/>
    <w:qFormat/>
    <w:rsid w:val="00787025"/>
    <w:pPr>
      <w:ind w:left="720"/>
      <w:contextualSpacing/>
    </w:pPr>
  </w:style>
  <w:style w:type="table" w:styleId="TabelacomGrelha">
    <w:name w:val="Table Grid"/>
    <w:basedOn w:val="Tabelanormal"/>
    <w:uiPriority w:val="59"/>
    <w:rsid w:val="009D149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rodap">
    <w:name w:val="footnote text"/>
    <w:basedOn w:val="Normal"/>
    <w:link w:val="TextodenotaderodapCarter"/>
    <w:uiPriority w:val="99"/>
    <w:semiHidden/>
    <w:unhideWhenUsed/>
    <w:rsid w:val="003E243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E2438"/>
    <w:rPr>
      <w:rFonts w:ascii="Calibri" w:eastAsia="Calibri" w:hAnsi="Calibri" w:cs="Times New Roman"/>
      <w:kern w:val="0"/>
      <w:sz w:val="20"/>
      <w:szCs w:val="20"/>
      <w:lang w:val="en-ZA"/>
      <w14:ligatures w14:val="none"/>
    </w:rPr>
  </w:style>
  <w:style w:type="character" w:styleId="Refdenotaderodap">
    <w:name w:val="footnote reference"/>
    <w:basedOn w:val="Tipodeletrapredefinidodopargrafo"/>
    <w:uiPriority w:val="99"/>
    <w:semiHidden/>
    <w:unhideWhenUsed/>
    <w:rsid w:val="003E2438"/>
    <w:rPr>
      <w:vertAlign w:val="superscript"/>
    </w:rPr>
  </w:style>
  <w:style w:type="table" w:customStyle="1" w:styleId="TabeladeGrelha6Colorida-Destaque31">
    <w:name w:val="Tabela de Grelha 6 Colorida - Destaque 31"/>
    <w:basedOn w:val="Tabelanormal"/>
    <w:uiPriority w:val="51"/>
    <w:rsid w:val="003A66C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Tipodeletrapredefinidodopargrafo"/>
    <w:uiPriority w:val="99"/>
    <w:semiHidden/>
    <w:unhideWhenUsed/>
    <w:rsid w:val="00423092"/>
    <w:rPr>
      <w:color w:val="605E5C"/>
      <w:shd w:val="clear" w:color="auto" w:fill="E1DFDD"/>
    </w:rPr>
  </w:style>
  <w:style w:type="table" w:customStyle="1" w:styleId="TabeladeGrelha6Colorida1">
    <w:name w:val="Tabela de Grelha 6 Colorida1"/>
    <w:basedOn w:val="Tabelanormal"/>
    <w:uiPriority w:val="51"/>
    <w:rsid w:val="00F33B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NoResolvida1">
    <w:name w:val="Menção Não Resolvida1"/>
    <w:basedOn w:val="Tipodeletrapredefinidodopargrafo"/>
    <w:uiPriority w:val="99"/>
    <w:semiHidden/>
    <w:unhideWhenUsed/>
    <w:rsid w:val="00E8170D"/>
    <w:rPr>
      <w:color w:val="605E5C"/>
      <w:shd w:val="clear" w:color="auto" w:fill="E1DFDD"/>
    </w:rPr>
  </w:style>
  <w:style w:type="paragraph" w:styleId="Textodebalo">
    <w:name w:val="Balloon Text"/>
    <w:basedOn w:val="Normal"/>
    <w:link w:val="TextodebaloCarter"/>
    <w:uiPriority w:val="99"/>
    <w:semiHidden/>
    <w:unhideWhenUsed/>
    <w:rsid w:val="00197173"/>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97173"/>
    <w:rPr>
      <w:rFonts w:ascii="Tahoma" w:eastAsia="Calibri" w:hAnsi="Tahoma" w:cs="Tahoma"/>
      <w:kern w:val="0"/>
      <w:sz w:val="16"/>
      <w:szCs w:val="16"/>
      <w:lang w:val="en-ZA"/>
      <w14:ligatures w14:val="none"/>
    </w:rPr>
  </w:style>
  <w:style w:type="character" w:styleId="Refdecomentrio">
    <w:name w:val="annotation reference"/>
    <w:basedOn w:val="Tipodeletrapredefinidodopargrafo"/>
    <w:uiPriority w:val="99"/>
    <w:semiHidden/>
    <w:unhideWhenUsed/>
    <w:rsid w:val="00197173"/>
    <w:rPr>
      <w:sz w:val="16"/>
      <w:szCs w:val="16"/>
    </w:rPr>
  </w:style>
  <w:style w:type="paragraph" w:styleId="Textodecomentrio">
    <w:name w:val="annotation text"/>
    <w:basedOn w:val="Normal"/>
    <w:link w:val="TextodecomentrioCarter"/>
    <w:uiPriority w:val="99"/>
    <w:semiHidden/>
    <w:unhideWhenUsed/>
    <w:rsid w:val="0019717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197173"/>
    <w:rPr>
      <w:rFonts w:ascii="Calibri" w:eastAsia="Calibri" w:hAnsi="Calibri" w:cs="Times New Roman"/>
      <w:kern w:val="0"/>
      <w:sz w:val="20"/>
      <w:szCs w:val="20"/>
      <w:lang w:val="en-ZA"/>
      <w14:ligatures w14:val="none"/>
    </w:rPr>
  </w:style>
  <w:style w:type="paragraph" w:styleId="Assuntodecomentrio">
    <w:name w:val="annotation subject"/>
    <w:basedOn w:val="Textodecomentrio"/>
    <w:next w:val="Textodecomentrio"/>
    <w:link w:val="AssuntodecomentrioCarter"/>
    <w:uiPriority w:val="99"/>
    <w:semiHidden/>
    <w:unhideWhenUsed/>
    <w:rsid w:val="00197173"/>
    <w:rPr>
      <w:b/>
      <w:bCs/>
    </w:rPr>
  </w:style>
  <w:style w:type="character" w:customStyle="1" w:styleId="AssuntodecomentrioCarter">
    <w:name w:val="Assunto de comentário Caráter"/>
    <w:basedOn w:val="TextodecomentrioCarter"/>
    <w:link w:val="Assuntodecomentrio"/>
    <w:uiPriority w:val="99"/>
    <w:semiHidden/>
    <w:rsid w:val="00197173"/>
    <w:rPr>
      <w:rFonts w:ascii="Calibri" w:eastAsia="Calibri" w:hAnsi="Calibri" w:cs="Times New Roman"/>
      <w:b/>
      <w:bCs/>
      <w:kern w:val="0"/>
      <w:sz w:val="20"/>
      <w:szCs w:val="20"/>
      <w:lang w:val="en-ZA"/>
      <w14:ligatures w14:val="none"/>
    </w:rPr>
  </w:style>
  <w:style w:type="paragraph" w:styleId="NormalWeb">
    <w:name w:val="Normal (Web)"/>
    <w:basedOn w:val="Normal"/>
    <w:uiPriority w:val="99"/>
    <w:unhideWhenUsed/>
    <w:rsid w:val="00A26B58"/>
    <w:pPr>
      <w:spacing w:before="100" w:beforeAutospacing="1" w:after="100" w:afterAutospacing="1" w:line="240" w:lineRule="auto"/>
    </w:pPr>
    <w:rPr>
      <w:rFonts w:ascii="Times New Roman" w:eastAsia="Times New Roman" w:hAnsi="Times New Roman"/>
      <w:sz w:val="24"/>
      <w:szCs w:val="24"/>
      <w:lang w:val="en-US"/>
    </w:rPr>
  </w:style>
  <w:style w:type="paragraph" w:styleId="Cabealho">
    <w:name w:val="header"/>
    <w:basedOn w:val="Normal"/>
    <w:link w:val="CabealhoCarter"/>
    <w:uiPriority w:val="99"/>
    <w:unhideWhenUsed/>
    <w:rsid w:val="006C1F93"/>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6C1F93"/>
    <w:rPr>
      <w:rFonts w:ascii="Calibri" w:eastAsia="Calibri" w:hAnsi="Calibri" w:cs="Times New Roman"/>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7193">
      <w:bodyDiv w:val="1"/>
      <w:marLeft w:val="0"/>
      <w:marRight w:val="0"/>
      <w:marTop w:val="0"/>
      <w:marBottom w:val="0"/>
      <w:divBdr>
        <w:top w:val="none" w:sz="0" w:space="0" w:color="auto"/>
        <w:left w:val="none" w:sz="0" w:space="0" w:color="auto"/>
        <w:bottom w:val="none" w:sz="0" w:space="0" w:color="auto"/>
        <w:right w:val="none" w:sz="0" w:space="0" w:color="auto"/>
      </w:divBdr>
    </w:div>
    <w:div w:id="180628730">
      <w:bodyDiv w:val="1"/>
      <w:marLeft w:val="0"/>
      <w:marRight w:val="0"/>
      <w:marTop w:val="0"/>
      <w:marBottom w:val="0"/>
      <w:divBdr>
        <w:top w:val="none" w:sz="0" w:space="0" w:color="auto"/>
        <w:left w:val="none" w:sz="0" w:space="0" w:color="auto"/>
        <w:bottom w:val="none" w:sz="0" w:space="0" w:color="auto"/>
        <w:right w:val="none" w:sz="0" w:space="0" w:color="auto"/>
      </w:divBdr>
    </w:div>
    <w:div w:id="227806981">
      <w:bodyDiv w:val="1"/>
      <w:marLeft w:val="0"/>
      <w:marRight w:val="0"/>
      <w:marTop w:val="0"/>
      <w:marBottom w:val="0"/>
      <w:divBdr>
        <w:top w:val="none" w:sz="0" w:space="0" w:color="auto"/>
        <w:left w:val="none" w:sz="0" w:space="0" w:color="auto"/>
        <w:bottom w:val="none" w:sz="0" w:space="0" w:color="auto"/>
        <w:right w:val="none" w:sz="0" w:space="0" w:color="auto"/>
      </w:divBdr>
    </w:div>
    <w:div w:id="532153156">
      <w:bodyDiv w:val="1"/>
      <w:marLeft w:val="0"/>
      <w:marRight w:val="0"/>
      <w:marTop w:val="0"/>
      <w:marBottom w:val="0"/>
      <w:divBdr>
        <w:top w:val="none" w:sz="0" w:space="0" w:color="auto"/>
        <w:left w:val="none" w:sz="0" w:space="0" w:color="auto"/>
        <w:bottom w:val="none" w:sz="0" w:space="0" w:color="auto"/>
        <w:right w:val="none" w:sz="0" w:space="0" w:color="auto"/>
      </w:divBdr>
    </w:div>
    <w:div w:id="822966107">
      <w:bodyDiv w:val="1"/>
      <w:marLeft w:val="0"/>
      <w:marRight w:val="0"/>
      <w:marTop w:val="0"/>
      <w:marBottom w:val="0"/>
      <w:divBdr>
        <w:top w:val="none" w:sz="0" w:space="0" w:color="auto"/>
        <w:left w:val="none" w:sz="0" w:space="0" w:color="auto"/>
        <w:bottom w:val="none" w:sz="0" w:space="0" w:color="auto"/>
        <w:right w:val="none" w:sz="0" w:space="0" w:color="auto"/>
      </w:divBdr>
    </w:div>
    <w:div w:id="831943917">
      <w:bodyDiv w:val="1"/>
      <w:marLeft w:val="0"/>
      <w:marRight w:val="0"/>
      <w:marTop w:val="0"/>
      <w:marBottom w:val="0"/>
      <w:divBdr>
        <w:top w:val="none" w:sz="0" w:space="0" w:color="auto"/>
        <w:left w:val="none" w:sz="0" w:space="0" w:color="auto"/>
        <w:bottom w:val="none" w:sz="0" w:space="0" w:color="auto"/>
        <w:right w:val="none" w:sz="0" w:space="0" w:color="auto"/>
      </w:divBdr>
    </w:div>
    <w:div w:id="1004363113">
      <w:bodyDiv w:val="1"/>
      <w:marLeft w:val="0"/>
      <w:marRight w:val="0"/>
      <w:marTop w:val="0"/>
      <w:marBottom w:val="0"/>
      <w:divBdr>
        <w:top w:val="none" w:sz="0" w:space="0" w:color="auto"/>
        <w:left w:val="none" w:sz="0" w:space="0" w:color="auto"/>
        <w:bottom w:val="none" w:sz="0" w:space="0" w:color="auto"/>
        <w:right w:val="none" w:sz="0" w:space="0" w:color="auto"/>
      </w:divBdr>
    </w:div>
    <w:div w:id="1257060025">
      <w:bodyDiv w:val="1"/>
      <w:marLeft w:val="0"/>
      <w:marRight w:val="0"/>
      <w:marTop w:val="0"/>
      <w:marBottom w:val="0"/>
      <w:divBdr>
        <w:top w:val="none" w:sz="0" w:space="0" w:color="auto"/>
        <w:left w:val="none" w:sz="0" w:space="0" w:color="auto"/>
        <w:bottom w:val="none" w:sz="0" w:space="0" w:color="auto"/>
        <w:right w:val="none" w:sz="0" w:space="0" w:color="auto"/>
      </w:divBdr>
    </w:div>
    <w:div w:id="1289973023">
      <w:bodyDiv w:val="1"/>
      <w:marLeft w:val="0"/>
      <w:marRight w:val="0"/>
      <w:marTop w:val="0"/>
      <w:marBottom w:val="0"/>
      <w:divBdr>
        <w:top w:val="none" w:sz="0" w:space="0" w:color="auto"/>
        <w:left w:val="none" w:sz="0" w:space="0" w:color="auto"/>
        <w:bottom w:val="none" w:sz="0" w:space="0" w:color="auto"/>
        <w:right w:val="none" w:sz="0" w:space="0" w:color="auto"/>
      </w:divBdr>
    </w:div>
    <w:div w:id="1380666968">
      <w:bodyDiv w:val="1"/>
      <w:marLeft w:val="0"/>
      <w:marRight w:val="0"/>
      <w:marTop w:val="0"/>
      <w:marBottom w:val="0"/>
      <w:divBdr>
        <w:top w:val="none" w:sz="0" w:space="0" w:color="auto"/>
        <w:left w:val="none" w:sz="0" w:space="0" w:color="auto"/>
        <w:bottom w:val="none" w:sz="0" w:space="0" w:color="auto"/>
        <w:right w:val="none" w:sz="0" w:space="0" w:color="auto"/>
      </w:divBdr>
    </w:div>
    <w:div w:id="1429304286">
      <w:bodyDiv w:val="1"/>
      <w:marLeft w:val="0"/>
      <w:marRight w:val="0"/>
      <w:marTop w:val="0"/>
      <w:marBottom w:val="0"/>
      <w:divBdr>
        <w:top w:val="none" w:sz="0" w:space="0" w:color="auto"/>
        <w:left w:val="none" w:sz="0" w:space="0" w:color="auto"/>
        <w:bottom w:val="none" w:sz="0" w:space="0" w:color="auto"/>
        <w:right w:val="none" w:sz="0" w:space="0" w:color="auto"/>
      </w:divBdr>
    </w:div>
    <w:div w:id="1800608547">
      <w:bodyDiv w:val="1"/>
      <w:marLeft w:val="0"/>
      <w:marRight w:val="0"/>
      <w:marTop w:val="0"/>
      <w:marBottom w:val="0"/>
      <w:divBdr>
        <w:top w:val="none" w:sz="0" w:space="0" w:color="auto"/>
        <w:left w:val="none" w:sz="0" w:space="0" w:color="auto"/>
        <w:bottom w:val="none" w:sz="0" w:space="0" w:color="auto"/>
        <w:right w:val="none" w:sz="0" w:space="0" w:color="auto"/>
      </w:divBdr>
    </w:div>
    <w:div w:id="1927299111">
      <w:bodyDiv w:val="1"/>
      <w:marLeft w:val="0"/>
      <w:marRight w:val="0"/>
      <w:marTop w:val="0"/>
      <w:marBottom w:val="0"/>
      <w:divBdr>
        <w:top w:val="none" w:sz="0" w:space="0" w:color="auto"/>
        <w:left w:val="none" w:sz="0" w:space="0" w:color="auto"/>
        <w:bottom w:val="none" w:sz="0" w:space="0" w:color="auto"/>
        <w:right w:val="none" w:sz="0" w:space="0" w:color="auto"/>
      </w:divBdr>
    </w:div>
    <w:div w:id="1997415789">
      <w:bodyDiv w:val="1"/>
      <w:marLeft w:val="0"/>
      <w:marRight w:val="0"/>
      <w:marTop w:val="0"/>
      <w:marBottom w:val="0"/>
      <w:divBdr>
        <w:top w:val="none" w:sz="0" w:space="0" w:color="auto"/>
        <w:left w:val="none" w:sz="0" w:space="0" w:color="auto"/>
        <w:bottom w:val="none" w:sz="0" w:space="0" w:color="auto"/>
        <w:right w:val="none" w:sz="0" w:space="0" w:color="auto"/>
      </w:divBdr>
    </w:div>
    <w:div w:id="2039694331">
      <w:bodyDiv w:val="1"/>
      <w:marLeft w:val="0"/>
      <w:marRight w:val="0"/>
      <w:marTop w:val="0"/>
      <w:marBottom w:val="0"/>
      <w:divBdr>
        <w:top w:val="none" w:sz="0" w:space="0" w:color="auto"/>
        <w:left w:val="none" w:sz="0" w:space="0" w:color="auto"/>
        <w:bottom w:val="none" w:sz="0" w:space="0" w:color="auto"/>
        <w:right w:val="none" w:sz="0" w:space="0" w:color="auto"/>
      </w:divBdr>
    </w:div>
    <w:div w:id="20426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necas.alfer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i.gov.m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onasmondlan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13D54-64F2-744E-B34A-22CAD270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2294</Words>
  <Characters>12391</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Microsoft Office User</cp:lastModifiedBy>
  <cp:revision>4</cp:revision>
  <dcterms:created xsi:type="dcterms:W3CDTF">2025-06-26T12:22:00Z</dcterms:created>
  <dcterms:modified xsi:type="dcterms:W3CDTF">2025-09-16T11:17:00Z</dcterms:modified>
</cp:coreProperties>
</file>